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504"/>
      </w:tblGrid>
      <w:tr w:rsidR="003B72C0" w:rsidRPr="003B72C0" w:rsidTr="003B72C0">
        <w:trPr>
          <w:tblCellSpacing w:w="0" w:type="dxa"/>
        </w:trPr>
        <w:tc>
          <w:tcPr>
            <w:tcW w:w="0" w:type="auto"/>
            <w:vAlign w:val="center"/>
            <w:hideMark/>
          </w:tcPr>
          <w:p w:rsidR="003B72C0" w:rsidRPr="003B72C0" w:rsidRDefault="003B72C0" w:rsidP="003B72C0">
            <w:pPr>
              <w:spacing w:after="240" w:line="240" w:lineRule="auto"/>
              <w:jc w:val="center"/>
              <w:rPr>
                <w:rFonts w:ascii="Times New Roman" w:eastAsia="Times New Roman" w:hAnsi="Times New Roman" w:cs="Times New Roman"/>
                <w:caps/>
                <w:sz w:val="24"/>
                <w:szCs w:val="24"/>
                <w:lang w:eastAsia="pt-BR"/>
              </w:rPr>
            </w:pPr>
            <w:bookmarkStart w:id="0" w:name="_GoBack"/>
            <w:bookmarkEnd w:id="0"/>
            <w:r w:rsidRPr="003B72C0">
              <w:rPr>
                <w:rFonts w:ascii="Times New Roman" w:eastAsia="Times New Roman" w:hAnsi="Times New Roman" w:cs="Times New Roman"/>
                <w:b/>
                <w:bCs/>
                <w:caps/>
                <w:sz w:val="24"/>
                <w:szCs w:val="24"/>
                <w:lang w:eastAsia="pt-BR"/>
              </w:rPr>
              <w:t xml:space="preserve">Convenção Coletiva De Trabalho 2023/2025 </w:t>
            </w:r>
          </w:p>
        </w:tc>
      </w:tr>
      <w:tr w:rsidR="003B72C0" w:rsidRPr="003B72C0" w:rsidTr="003B72C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921"/>
              <w:gridCol w:w="150"/>
              <w:gridCol w:w="2247"/>
            </w:tblGrid>
            <w:tr w:rsidR="003B72C0" w:rsidRPr="003B72C0">
              <w:trPr>
                <w:tblCellSpacing w:w="0" w:type="dxa"/>
              </w:trPr>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NÚMERO DE REGISTRO NO MTE:</w:t>
                  </w:r>
                  <w:r w:rsidRPr="003B72C0">
                    <w:rPr>
                      <w:rFonts w:ascii="Times New Roman" w:eastAsia="Times New Roman" w:hAnsi="Times New Roman" w:cs="Times New Roman"/>
                      <w:sz w:val="24"/>
                      <w:szCs w:val="24"/>
                      <w:lang w:eastAsia="pt-BR"/>
                    </w:rPr>
                    <w:t xml:space="preserve"> </w:t>
                  </w:r>
                </w:p>
              </w:tc>
              <w:tc>
                <w:tcPr>
                  <w:tcW w:w="150" w:type="dxa"/>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SP006724/2023 </w:t>
                  </w:r>
                </w:p>
              </w:tc>
            </w:tr>
            <w:tr w:rsidR="003B72C0" w:rsidRPr="003B72C0">
              <w:trPr>
                <w:tblCellSpacing w:w="0" w:type="dxa"/>
              </w:trPr>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DATA DE REGISTRO NO MTE:</w:t>
                  </w:r>
                  <w:r w:rsidRPr="003B72C0">
                    <w:rPr>
                      <w:rFonts w:ascii="Times New Roman" w:eastAsia="Times New Roman" w:hAnsi="Times New Roman" w:cs="Times New Roman"/>
                      <w:sz w:val="24"/>
                      <w:szCs w:val="24"/>
                      <w:lang w:eastAsia="pt-BR"/>
                    </w:rPr>
                    <w:t xml:space="preserve"> </w:t>
                  </w:r>
                </w:p>
              </w:tc>
              <w:tc>
                <w:tcPr>
                  <w:tcW w:w="150" w:type="dxa"/>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24/07/2023 </w:t>
                  </w:r>
                </w:p>
              </w:tc>
            </w:tr>
            <w:tr w:rsidR="003B72C0" w:rsidRPr="003B72C0">
              <w:trPr>
                <w:tblCellSpacing w:w="0" w:type="dxa"/>
              </w:trPr>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NÚMERO DA SOLICITAÇÃO:</w:t>
                  </w:r>
                  <w:r w:rsidRPr="003B72C0">
                    <w:rPr>
                      <w:rFonts w:ascii="Times New Roman" w:eastAsia="Times New Roman" w:hAnsi="Times New Roman" w:cs="Times New Roman"/>
                      <w:sz w:val="24"/>
                      <w:szCs w:val="24"/>
                      <w:lang w:eastAsia="pt-BR"/>
                    </w:rPr>
                    <w:t xml:space="preserve"> </w:t>
                  </w:r>
                </w:p>
              </w:tc>
              <w:tc>
                <w:tcPr>
                  <w:tcW w:w="150" w:type="dxa"/>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MR038945/2023 </w:t>
                  </w:r>
                </w:p>
              </w:tc>
            </w:tr>
            <w:tr w:rsidR="003B72C0" w:rsidRPr="003B72C0">
              <w:trPr>
                <w:tblCellSpacing w:w="0" w:type="dxa"/>
              </w:trPr>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NÚMERO DO PROCESSO:</w:t>
                  </w:r>
                  <w:r w:rsidRPr="003B72C0">
                    <w:rPr>
                      <w:rFonts w:ascii="Times New Roman" w:eastAsia="Times New Roman" w:hAnsi="Times New Roman" w:cs="Times New Roman"/>
                      <w:sz w:val="24"/>
                      <w:szCs w:val="24"/>
                      <w:lang w:eastAsia="pt-BR"/>
                    </w:rPr>
                    <w:t xml:space="preserve"> </w:t>
                  </w:r>
                </w:p>
              </w:tc>
              <w:tc>
                <w:tcPr>
                  <w:tcW w:w="150" w:type="dxa"/>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19964.114881/2023-80 </w:t>
                  </w:r>
                </w:p>
              </w:tc>
            </w:tr>
            <w:tr w:rsidR="003B72C0" w:rsidRPr="003B72C0">
              <w:trPr>
                <w:tblCellSpacing w:w="0" w:type="dxa"/>
              </w:trPr>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DATA DO PROTOCOLO:</w:t>
                  </w:r>
                  <w:r w:rsidRPr="003B72C0">
                    <w:rPr>
                      <w:rFonts w:ascii="Times New Roman" w:eastAsia="Times New Roman" w:hAnsi="Times New Roman" w:cs="Times New Roman"/>
                      <w:sz w:val="24"/>
                      <w:szCs w:val="24"/>
                      <w:lang w:eastAsia="pt-BR"/>
                    </w:rPr>
                    <w:t xml:space="preserve"> </w:t>
                  </w:r>
                </w:p>
              </w:tc>
              <w:tc>
                <w:tcPr>
                  <w:tcW w:w="150" w:type="dxa"/>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18/07/2023 </w:t>
                  </w:r>
                </w:p>
              </w:tc>
            </w:tr>
          </w:tbl>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Confira a autenticidade no endereço http://www3.mte.gov.br/sistemas/mediador/.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tc>
      </w:tr>
      <w:tr w:rsidR="003B72C0" w:rsidRPr="003B72C0" w:rsidTr="003B72C0">
        <w:trPr>
          <w:tblCellSpacing w:w="0" w:type="dxa"/>
        </w:trPr>
        <w:tc>
          <w:tcPr>
            <w:tcW w:w="0" w:type="auto"/>
            <w:vAlign w:val="center"/>
            <w:hideMark/>
          </w:tcPr>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SINDICATO DAS INDUSTRIAS DE ARTEFATOS DE BORRACHA E DA REFORMA DE PNEUS NO ESTADO DE SAO PAULO, CNPJ n. 62.649.264/0001-28, neste ato </w:t>
            </w:r>
            <w:proofErr w:type="gramStart"/>
            <w:r w:rsidRPr="003B72C0">
              <w:rPr>
                <w:rFonts w:ascii="Times New Roman" w:eastAsia="Times New Roman" w:hAnsi="Times New Roman" w:cs="Times New Roman"/>
                <w:sz w:val="24"/>
                <w:szCs w:val="24"/>
                <w:lang w:eastAsia="pt-BR"/>
              </w:rPr>
              <w:t>representado(</w:t>
            </w:r>
            <w:proofErr w:type="gramEnd"/>
            <w:r w:rsidRPr="003B72C0">
              <w:rPr>
                <w:rFonts w:ascii="Times New Roman" w:eastAsia="Times New Roman" w:hAnsi="Times New Roman" w:cs="Times New Roman"/>
                <w:sz w:val="24"/>
                <w:szCs w:val="24"/>
                <w:lang w:eastAsia="pt-BR"/>
              </w:rPr>
              <w:t xml:space="preserve">a) por seu Presidente, </w:t>
            </w:r>
            <w:proofErr w:type="spellStart"/>
            <w:r w:rsidRPr="003B72C0">
              <w:rPr>
                <w:rFonts w:ascii="Times New Roman" w:eastAsia="Times New Roman" w:hAnsi="Times New Roman" w:cs="Times New Roman"/>
                <w:sz w:val="24"/>
                <w:szCs w:val="24"/>
                <w:lang w:eastAsia="pt-BR"/>
              </w:rPr>
              <w:t>Sr</w:t>
            </w:r>
            <w:proofErr w:type="spellEnd"/>
            <w:r w:rsidRPr="003B72C0">
              <w:rPr>
                <w:rFonts w:ascii="Times New Roman" w:eastAsia="Times New Roman" w:hAnsi="Times New Roman" w:cs="Times New Roman"/>
                <w:sz w:val="24"/>
                <w:szCs w:val="24"/>
                <w:lang w:eastAsia="pt-BR"/>
              </w:rPr>
              <w:t xml:space="preserve">(a). MARCELO </w:t>
            </w:r>
            <w:proofErr w:type="gramStart"/>
            <w:r w:rsidRPr="003B72C0">
              <w:rPr>
                <w:rFonts w:ascii="Times New Roman" w:eastAsia="Times New Roman" w:hAnsi="Times New Roman" w:cs="Times New Roman"/>
                <w:sz w:val="24"/>
                <w:szCs w:val="24"/>
                <w:lang w:eastAsia="pt-BR"/>
              </w:rPr>
              <w:t xml:space="preserve">ZAIDAN; </w:t>
            </w:r>
            <w:r w:rsidRPr="003B72C0">
              <w:rPr>
                <w:rFonts w:ascii="Times New Roman" w:eastAsia="Times New Roman" w:hAnsi="Times New Roman" w:cs="Times New Roman"/>
                <w:sz w:val="24"/>
                <w:szCs w:val="24"/>
                <w:lang w:eastAsia="pt-BR"/>
              </w:rPr>
              <w:br/>
              <w:t xml:space="preserve">  </w:t>
            </w:r>
            <w:proofErr w:type="gramEnd"/>
            <w:r w:rsidRPr="003B72C0">
              <w:rPr>
                <w:rFonts w:ascii="Times New Roman" w:eastAsia="Times New Roman" w:hAnsi="Times New Roman" w:cs="Times New Roman"/>
                <w:sz w:val="24"/>
                <w:szCs w:val="24"/>
                <w:lang w:eastAsia="pt-BR"/>
              </w:rPr>
              <w:br/>
              <w:t xml:space="preserve">E </w:t>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t xml:space="preserve">SINDICATO DOS TRABALHADORES NAS INDUSTRIAS DE ARTEFATOS DE BORRACHA ACAB RECAUCH PNEUM BENEF DE BORR NAT LATEX DE CAMPINAS E REGIAO, CNPJ n. 46.073.680/0001-74, neste ato representado(a) por seu Presidente, </w:t>
            </w:r>
            <w:proofErr w:type="spellStart"/>
            <w:r w:rsidRPr="003B72C0">
              <w:rPr>
                <w:rFonts w:ascii="Times New Roman" w:eastAsia="Times New Roman" w:hAnsi="Times New Roman" w:cs="Times New Roman"/>
                <w:sz w:val="24"/>
                <w:szCs w:val="24"/>
                <w:lang w:eastAsia="pt-BR"/>
              </w:rPr>
              <w:t>Sr</w:t>
            </w:r>
            <w:proofErr w:type="spellEnd"/>
            <w:r w:rsidRPr="003B72C0">
              <w:rPr>
                <w:rFonts w:ascii="Times New Roman" w:eastAsia="Times New Roman" w:hAnsi="Times New Roman" w:cs="Times New Roman"/>
                <w:sz w:val="24"/>
                <w:szCs w:val="24"/>
                <w:lang w:eastAsia="pt-BR"/>
              </w:rPr>
              <w:t xml:space="preserve">(a). JOSE GILBERTO ALVES; </w:t>
            </w:r>
            <w:r w:rsidRPr="003B72C0">
              <w:rPr>
                <w:rFonts w:ascii="Times New Roman" w:eastAsia="Times New Roman" w:hAnsi="Times New Roman" w:cs="Times New Roman"/>
                <w:sz w:val="24"/>
                <w:szCs w:val="24"/>
                <w:lang w:eastAsia="pt-BR"/>
              </w:rPr>
              <w:br/>
              <w:t xml:space="preserve">  </w:t>
            </w:r>
            <w:r w:rsidRPr="003B72C0">
              <w:rPr>
                <w:rFonts w:ascii="Times New Roman" w:eastAsia="Times New Roman" w:hAnsi="Times New Roman" w:cs="Times New Roman"/>
                <w:sz w:val="24"/>
                <w:szCs w:val="24"/>
                <w:lang w:eastAsia="pt-BR"/>
              </w:rPr>
              <w:br/>
              <w:t xml:space="preserve">celebram a presente CONVENÇÃO COLETIVA DE TRABALHO, estipulando as condições de trabalho previstas nas cláusulas seguintes: </w:t>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CLÁUSULA PRIMEIRA - VIGÊNCIA E DATA-BASE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t xml:space="preserve">As partes fixam a vigência da presente Convenção Coletiva de Trabalho no período de 01º de junho de 2023 a 31 de maio de 2025 e a data-base da categoria em 01º de junho. </w:t>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CLÁUSULA SEGUNDA - ABRANGÊNCIA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t xml:space="preserve">A presente Convenção Coletiva de Trabalho abrangerá a(s) categoria(s) </w:t>
            </w:r>
            <w:r w:rsidRPr="003B72C0">
              <w:rPr>
                <w:rFonts w:ascii="Times New Roman" w:eastAsia="Times New Roman" w:hAnsi="Times New Roman" w:cs="Times New Roman"/>
                <w:b/>
                <w:bCs/>
                <w:sz w:val="24"/>
                <w:szCs w:val="24"/>
                <w:lang w:eastAsia="pt-BR"/>
              </w:rPr>
              <w:t xml:space="preserve">Trabalhadores nas Indústrias de Artefatos de Borracha e da Reforma de Pneus </w:t>
            </w:r>
            <w:r w:rsidRPr="003B72C0">
              <w:rPr>
                <w:rFonts w:ascii="Times New Roman" w:eastAsia="Times New Roman" w:hAnsi="Times New Roman" w:cs="Times New Roman"/>
                <w:sz w:val="24"/>
                <w:szCs w:val="24"/>
                <w:lang w:eastAsia="pt-BR"/>
              </w:rPr>
              <w:t xml:space="preserve">, com abrangência territorial em </w:t>
            </w:r>
            <w:r w:rsidRPr="003B72C0">
              <w:rPr>
                <w:rFonts w:ascii="Times New Roman" w:eastAsia="Times New Roman" w:hAnsi="Times New Roman" w:cs="Times New Roman"/>
                <w:b/>
                <w:bCs/>
                <w:sz w:val="24"/>
                <w:szCs w:val="24"/>
                <w:lang w:eastAsia="pt-BR"/>
              </w:rPr>
              <w:t>Campinas/SP, Cosmópolis/SP, Hortolândia/SP, Jundiaí/SP, Louveira/SP, Paulínia/SP, Sumaré/SP, Valinhos/SP e Vinhedo/SP</w:t>
            </w:r>
            <w:r w:rsidRPr="003B72C0">
              <w:rPr>
                <w:rFonts w:ascii="Times New Roman" w:eastAsia="Times New Roman" w:hAnsi="Times New Roman" w:cs="Times New Roman"/>
                <w:sz w:val="24"/>
                <w:szCs w:val="24"/>
                <w:lang w:eastAsia="pt-BR"/>
              </w:rPr>
              <w:t xml:space="preserve">. </w:t>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Salários, Reajustes e Pagamento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Piso Salarial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TERCEIRA - DO PISO SALARIAL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A partir de 01.06.2023, a empresa garantirá a todos os seus empregados, até mesmo para os que venham a ser contratados, qualquer que seja a forma de remuneração, piso salarial de R$ 2.049,78 (dois mil e quarenta e nove reais e setenta e oito centavos) por mês de 220 (duzentos e vinte) horas, respeitada a jornada semanal de 44 (quarenta e quatro) horas de trabalho e o repouso semanal remunerado.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partir de 01.06.2024, a empresa garantirá a todos os seus empregados, até mesmo para os que venham a ser contratados, qualquer que seja a forma de remuneração, por mês de 220 (duzentos e vinte) horas de trabalho, respeitada a jornada semanal de 44 (quarenta e quatro) horas de trabalho e o repouso semanal remunerado, piso salarial reajustado conforme a variação do INPC – Índice Nacional de Preços ao Consumidor acumulado no período de 01.06.2023 a 31.05.2024, sobre o piso salarial vigente em 31.05.2024.</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24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Parágrafo Único - Aplica-se o piso integral aos trabalhadores não sujeitos a aprendizagem, se menores, nos termos da Lei, sendo que </w:t>
            </w:r>
            <w:proofErr w:type="spellStart"/>
            <w:r w:rsidRPr="003B72C0">
              <w:rPr>
                <w:rFonts w:ascii="Times New Roman" w:eastAsia="Times New Roman" w:hAnsi="Times New Roman" w:cs="Times New Roman"/>
                <w:sz w:val="24"/>
                <w:szCs w:val="24"/>
                <w:lang w:eastAsia="pt-BR"/>
              </w:rPr>
              <w:t>aos</w:t>
            </w:r>
            <w:proofErr w:type="spellEnd"/>
            <w:r w:rsidRPr="003B72C0">
              <w:rPr>
                <w:rFonts w:ascii="Times New Roman" w:eastAsia="Times New Roman" w:hAnsi="Times New Roman" w:cs="Times New Roman"/>
                <w:sz w:val="24"/>
                <w:szCs w:val="24"/>
                <w:lang w:eastAsia="pt-BR"/>
              </w:rPr>
              <w:t xml:space="preserve"> aprendizes é garantido o mínimo de 70% (setenta por cento) do piso contratual durante todo o período de aprendizagem </w:t>
            </w:r>
            <w:r w:rsidRPr="003B72C0">
              <w:rPr>
                <w:rFonts w:ascii="Times New Roman" w:eastAsia="Times New Roman" w:hAnsi="Times New Roman" w:cs="Times New Roman"/>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Reajustes/Correções Salariais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QUARTA - DO REAJUSTE SALARIAL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    A partir de </w:t>
            </w:r>
            <w:r w:rsidRPr="003B72C0">
              <w:rPr>
                <w:rFonts w:ascii="Times New Roman" w:eastAsia="Times New Roman" w:hAnsi="Times New Roman" w:cs="Times New Roman"/>
                <w:b/>
                <w:bCs/>
                <w:sz w:val="24"/>
                <w:szCs w:val="24"/>
                <w:lang w:eastAsia="pt-BR"/>
              </w:rPr>
              <w:t>01.06.2023</w:t>
            </w:r>
            <w:r w:rsidRPr="003B72C0">
              <w:rPr>
                <w:rFonts w:ascii="Times New Roman" w:eastAsia="Times New Roman" w:hAnsi="Times New Roman" w:cs="Times New Roman"/>
                <w:sz w:val="24"/>
                <w:szCs w:val="24"/>
                <w:lang w:eastAsia="pt-BR"/>
              </w:rPr>
              <w:t xml:space="preserve"> será concedido reajuste salarial de </w:t>
            </w:r>
            <w:r w:rsidRPr="003B72C0">
              <w:rPr>
                <w:rFonts w:ascii="Times New Roman" w:eastAsia="Times New Roman" w:hAnsi="Times New Roman" w:cs="Times New Roman"/>
                <w:b/>
                <w:bCs/>
                <w:sz w:val="24"/>
                <w:szCs w:val="24"/>
                <w:lang w:eastAsia="pt-BR"/>
              </w:rPr>
              <w:t xml:space="preserve">5,0% </w:t>
            </w:r>
            <w:r w:rsidRPr="003B72C0">
              <w:rPr>
                <w:rFonts w:ascii="Times New Roman" w:eastAsia="Times New Roman" w:hAnsi="Times New Roman" w:cs="Times New Roman"/>
                <w:sz w:val="24"/>
                <w:szCs w:val="24"/>
                <w:lang w:eastAsia="pt-BR"/>
              </w:rPr>
              <w:t xml:space="preserve">(cinco por </w:t>
            </w:r>
            <w:proofErr w:type="gramStart"/>
            <w:r w:rsidRPr="003B72C0">
              <w:rPr>
                <w:rFonts w:ascii="Times New Roman" w:eastAsia="Times New Roman" w:hAnsi="Times New Roman" w:cs="Times New Roman"/>
                <w:sz w:val="24"/>
                <w:szCs w:val="24"/>
                <w:lang w:eastAsia="pt-BR"/>
              </w:rPr>
              <w:t>cento)sobre</w:t>
            </w:r>
            <w:proofErr w:type="gramEnd"/>
            <w:r w:rsidRPr="003B72C0">
              <w:rPr>
                <w:rFonts w:ascii="Times New Roman" w:eastAsia="Times New Roman" w:hAnsi="Times New Roman" w:cs="Times New Roman"/>
                <w:sz w:val="24"/>
                <w:szCs w:val="24"/>
                <w:lang w:eastAsia="pt-BR"/>
              </w:rPr>
              <w:t xml:space="preserve"> os salários nominais vigentes em </w:t>
            </w:r>
            <w:r w:rsidRPr="003B72C0">
              <w:rPr>
                <w:rFonts w:ascii="Times New Roman" w:eastAsia="Times New Roman" w:hAnsi="Times New Roman" w:cs="Times New Roman"/>
                <w:b/>
                <w:bCs/>
                <w:sz w:val="24"/>
                <w:szCs w:val="24"/>
                <w:lang w:eastAsia="pt-BR"/>
              </w:rPr>
              <w:t>31.05.2023</w:t>
            </w:r>
            <w:r w:rsidRPr="003B72C0">
              <w:rPr>
                <w:rFonts w:ascii="Times New Roman" w:eastAsia="Times New Roman" w:hAnsi="Times New Roman" w:cs="Times New Roman"/>
                <w:sz w:val="24"/>
                <w:szCs w:val="24"/>
                <w:lang w:eastAsia="pt-BR"/>
              </w:rPr>
              <w:t>, linearmente.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b)    A partir de </w:t>
            </w:r>
            <w:r w:rsidRPr="003B72C0">
              <w:rPr>
                <w:rFonts w:ascii="Times New Roman" w:eastAsia="Times New Roman" w:hAnsi="Times New Roman" w:cs="Times New Roman"/>
                <w:b/>
                <w:bCs/>
                <w:sz w:val="24"/>
                <w:szCs w:val="24"/>
                <w:lang w:eastAsia="pt-BR"/>
              </w:rPr>
              <w:t>01.06.2024</w:t>
            </w:r>
            <w:r w:rsidRPr="003B72C0">
              <w:rPr>
                <w:rFonts w:ascii="Times New Roman" w:eastAsia="Times New Roman" w:hAnsi="Times New Roman" w:cs="Times New Roman"/>
                <w:sz w:val="24"/>
                <w:szCs w:val="24"/>
                <w:lang w:eastAsia="pt-BR"/>
              </w:rPr>
              <w:t xml:space="preserve"> será concedido reajuste salarial correspondente a variação do INPC – Índice Nacional de Preços ao Consumidor, acumulado no período de </w:t>
            </w:r>
            <w:r w:rsidRPr="003B72C0">
              <w:rPr>
                <w:rFonts w:ascii="Times New Roman" w:eastAsia="Times New Roman" w:hAnsi="Times New Roman" w:cs="Times New Roman"/>
                <w:b/>
                <w:bCs/>
                <w:sz w:val="24"/>
                <w:szCs w:val="24"/>
                <w:lang w:eastAsia="pt-BR"/>
              </w:rPr>
              <w:t>01.06.2023</w:t>
            </w:r>
            <w:r w:rsidRPr="003B72C0">
              <w:rPr>
                <w:rFonts w:ascii="Times New Roman" w:eastAsia="Times New Roman" w:hAnsi="Times New Roman" w:cs="Times New Roman"/>
                <w:sz w:val="24"/>
                <w:szCs w:val="24"/>
                <w:lang w:eastAsia="pt-BR"/>
              </w:rPr>
              <w:t xml:space="preserve"> a </w:t>
            </w:r>
            <w:r w:rsidRPr="003B72C0">
              <w:rPr>
                <w:rFonts w:ascii="Times New Roman" w:eastAsia="Times New Roman" w:hAnsi="Times New Roman" w:cs="Times New Roman"/>
                <w:b/>
                <w:bCs/>
                <w:sz w:val="24"/>
                <w:szCs w:val="24"/>
                <w:lang w:eastAsia="pt-BR"/>
              </w:rPr>
              <w:t>31.05.2024</w:t>
            </w:r>
            <w:r w:rsidRPr="003B72C0">
              <w:rPr>
                <w:rFonts w:ascii="Times New Roman" w:eastAsia="Times New Roman" w:hAnsi="Times New Roman" w:cs="Times New Roman"/>
                <w:sz w:val="24"/>
                <w:szCs w:val="24"/>
                <w:lang w:eastAsia="pt-BR"/>
              </w:rPr>
              <w:t xml:space="preserve">, sobre os salários nominais vigentes em </w:t>
            </w:r>
            <w:r w:rsidRPr="003B72C0">
              <w:rPr>
                <w:rFonts w:ascii="Times New Roman" w:eastAsia="Times New Roman" w:hAnsi="Times New Roman" w:cs="Times New Roman"/>
                <w:b/>
                <w:bCs/>
                <w:sz w:val="24"/>
                <w:szCs w:val="24"/>
                <w:lang w:eastAsia="pt-BR"/>
              </w:rPr>
              <w:t>31.05.2024</w:t>
            </w:r>
            <w:r w:rsidRPr="003B72C0">
              <w:rPr>
                <w:rFonts w:ascii="Times New Roman" w:eastAsia="Times New Roman" w:hAnsi="Times New Roman" w:cs="Times New Roman"/>
                <w:sz w:val="24"/>
                <w:szCs w:val="24"/>
                <w:lang w:eastAsia="pt-BR"/>
              </w:rPr>
              <w:t>.</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Ficam ressalvados acordos diferenciados entre empresas e sindicato respectivo, pelos quais tenham sido negociadas outras formas de correção, inclusive em razão de possíveis dificuldades financeiras existentes.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1º - </w:t>
            </w:r>
            <w:r w:rsidRPr="003B72C0">
              <w:rPr>
                <w:rFonts w:ascii="Times New Roman" w:eastAsia="Times New Roman" w:hAnsi="Times New Roman" w:cs="Times New Roman"/>
                <w:sz w:val="24"/>
                <w:szCs w:val="24"/>
                <w:lang w:eastAsia="pt-BR"/>
              </w:rPr>
              <w:t>Estas cláusulas não se aplicam a Diretores, Gerentes, Supervisores, Coordenação e os que exercem Cargos de Confiança, os quais seguirão política salarial própria de cada empresa.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2º - </w:t>
            </w:r>
            <w:r w:rsidRPr="003B72C0">
              <w:rPr>
                <w:rFonts w:ascii="Times New Roman" w:eastAsia="Times New Roman" w:hAnsi="Times New Roman" w:cs="Times New Roman"/>
                <w:sz w:val="24"/>
                <w:szCs w:val="24"/>
                <w:lang w:eastAsia="pt-BR"/>
              </w:rPr>
              <w:t>Poderão ser compensadas as antecipações concedidas, a qualquer título, salvo os casos de aumentos em função de atingimento de maioridade, promoção ou equiparação funcional.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3º - </w:t>
            </w:r>
            <w:r w:rsidRPr="003B72C0">
              <w:rPr>
                <w:rFonts w:ascii="Times New Roman" w:eastAsia="Times New Roman" w:hAnsi="Times New Roman" w:cs="Times New Roman"/>
                <w:sz w:val="24"/>
                <w:szCs w:val="24"/>
                <w:lang w:eastAsia="pt-BR"/>
              </w:rPr>
              <w:t>As empresas poderão negociar diretamente com o Sindicato dos Trabalhadores respectivos, substituição total ou parcial do índice de reajuste, por qualquer outra alteração.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Pagamento de Salário – Formas e Prazos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QUINTA - DOS VALES DE ADIANTAMENTO E DO PAGAMENTO DOS SALÁRIOS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fornecerão aos empregados, no dia 20 de cada mês, salvo se os salários forem pagos por quinzena ou períodos inferiores, um adiantamento no valor mínimo de 40% (quarenta por cento) do salário nominal do mês. A complementação salarial será paga no 5º dia útil de cada mês subsequente ao vencido.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      Parágrafo Único - </w:t>
            </w:r>
            <w:r w:rsidRPr="003B72C0">
              <w:rPr>
                <w:rFonts w:ascii="Times New Roman" w:eastAsia="Times New Roman" w:hAnsi="Times New Roman" w:cs="Times New Roman"/>
                <w:sz w:val="24"/>
                <w:szCs w:val="24"/>
                <w:lang w:eastAsia="pt-BR"/>
              </w:rPr>
              <w:t>Na hipótese de recair os dias previstos para créditos do adiantamento e/ou da complementação salarial, em dias feriados municipais, estaduais, federais, ou sábados e domingos, tais créditos serão efetuados no dia útil imediatamente seguinte.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SEXTA - DO PAGAMENTO DE SALÁRIOS EM BANCOS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lastRenderedPageBreak/>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Quando os salários forem pagos em bancos, ou por intermédio de cheques, as empresas assegurarão aos empregados, no dia do pagamento, tempo hábil para o recebimento, computado como tempo de trabalho, exceto em casos de crédito em conta bancária.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Serão permitidas outras condições diferenciadas das aqui descritas desde que negociadas diretamente com a representação sindical respectiva.</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SÉTIMA - DO COMPROVANTE DE PAGAMENTO DE SALÁRIOS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Os comprovantes de pagamento deverão conter obrigatoriamente a discriminação da natureza e da importância paga, dos descontos efetuados, indicando o valor do recolhimento do F.G.T.S.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Faculta-se as empresas substituir a entrega de holerites impressos pela opção de holerite eletrônico. Fica convencionado que na hipótese de o trabalhador necessitar do documento em formato padrão, deverá solicitar a emissão no departamento responsável, com antecedência mínima de 5 (cinco) dias úteis.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OITAVA - DA MORA SALARIAL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não pagamento dos créditos salariais nas condições e prazos previstos na cláusula 5ª importará em multa contra a empresa de 1/30 (</w:t>
            </w:r>
            <w:proofErr w:type="gramStart"/>
            <w:r w:rsidRPr="003B72C0">
              <w:rPr>
                <w:rFonts w:ascii="Times New Roman" w:eastAsia="Times New Roman" w:hAnsi="Times New Roman" w:cs="Times New Roman"/>
                <w:sz w:val="24"/>
                <w:szCs w:val="24"/>
                <w:lang w:eastAsia="pt-BR"/>
              </w:rPr>
              <w:t>um trinta avos</w:t>
            </w:r>
            <w:proofErr w:type="gramEnd"/>
            <w:r w:rsidRPr="003B72C0">
              <w:rPr>
                <w:rFonts w:ascii="Times New Roman" w:eastAsia="Times New Roman" w:hAnsi="Times New Roman" w:cs="Times New Roman"/>
                <w:sz w:val="24"/>
                <w:szCs w:val="24"/>
                <w:lang w:eastAsia="pt-BR"/>
              </w:rPr>
              <w:t>) do piso salarial por dia de atraso, por empregado, excluindo-se a multa prevista na cláusula 72ª, ressalvados os acordos firmados, diretamente entre as empresas e os Sindicatos dos Trabalhadores signatários. A multa em questão deverá ser revertida em favor do empregado prejudicado.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normas referentes a salários, reajustes, pagamentos e critérios para cálculo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NONA - DAS ADMISSÕES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Aos empregados admitidos entre </w:t>
            </w:r>
            <w:r w:rsidRPr="003B72C0">
              <w:rPr>
                <w:rFonts w:ascii="Times New Roman" w:eastAsia="Times New Roman" w:hAnsi="Times New Roman" w:cs="Times New Roman"/>
                <w:b/>
                <w:bCs/>
                <w:sz w:val="24"/>
                <w:szCs w:val="24"/>
                <w:lang w:eastAsia="pt-BR"/>
              </w:rPr>
              <w:t>01.06.22 e 31.05.23</w:t>
            </w:r>
            <w:r w:rsidRPr="003B72C0">
              <w:rPr>
                <w:rFonts w:ascii="Times New Roman" w:eastAsia="Times New Roman" w:hAnsi="Times New Roman" w:cs="Times New Roman"/>
                <w:sz w:val="24"/>
                <w:szCs w:val="24"/>
                <w:lang w:eastAsia="pt-BR"/>
              </w:rPr>
              <w:t xml:space="preserve"> será garantido o mesmo reajustamento previsto no item “a” da cláusula primeira, até o limite dos salários dos empregados mais antigos </w:t>
            </w:r>
            <w:proofErr w:type="spellStart"/>
            <w:r w:rsidRPr="003B72C0">
              <w:rPr>
                <w:rFonts w:ascii="Times New Roman" w:eastAsia="Times New Roman" w:hAnsi="Times New Roman" w:cs="Times New Roman"/>
                <w:sz w:val="24"/>
                <w:szCs w:val="24"/>
                <w:lang w:eastAsia="pt-BR"/>
              </w:rPr>
              <w:t>exercentes</w:t>
            </w:r>
            <w:proofErr w:type="spellEnd"/>
            <w:r w:rsidRPr="003B72C0">
              <w:rPr>
                <w:rFonts w:ascii="Times New Roman" w:eastAsia="Times New Roman" w:hAnsi="Times New Roman" w:cs="Times New Roman"/>
                <w:sz w:val="24"/>
                <w:szCs w:val="24"/>
                <w:lang w:eastAsia="pt-BR"/>
              </w:rPr>
              <w:t xml:space="preserve"> da mesma função. Não havendo paradigma ou tendo a empresa sido constituída após </w:t>
            </w:r>
            <w:proofErr w:type="gramStart"/>
            <w:r w:rsidRPr="003B72C0">
              <w:rPr>
                <w:rFonts w:ascii="Times New Roman" w:eastAsia="Times New Roman" w:hAnsi="Times New Roman" w:cs="Times New Roman"/>
                <w:b/>
                <w:bCs/>
                <w:sz w:val="24"/>
                <w:szCs w:val="24"/>
                <w:lang w:eastAsia="pt-BR"/>
              </w:rPr>
              <w:t>01.06.22</w:t>
            </w:r>
            <w:r w:rsidRPr="003B72C0">
              <w:rPr>
                <w:rFonts w:ascii="Times New Roman" w:eastAsia="Times New Roman" w:hAnsi="Times New Roman" w:cs="Times New Roman"/>
                <w:sz w:val="24"/>
                <w:szCs w:val="24"/>
                <w:lang w:eastAsia="pt-BR"/>
              </w:rPr>
              <w:t>,o</w:t>
            </w:r>
            <w:proofErr w:type="gramEnd"/>
            <w:r w:rsidRPr="003B72C0">
              <w:rPr>
                <w:rFonts w:ascii="Times New Roman" w:eastAsia="Times New Roman" w:hAnsi="Times New Roman" w:cs="Times New Roman"/>
                <w:sz w:val="24"/>
                <w:szCs w:val="24"/>
                <w:lang w:eastAsia="pt-BR"/>
              </w:rPr>
              <w:t xml:space="preserve"> reajustamento será aplicado na base de 1/12 (hum doze avos) por mês de trabalho ou fração superior a 15 (quinze) dias.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Aos empregados admitidos entre </w:t>
            </w:r>
            <w:r w:rsidRPr="003B72C0">
              <w:rPr>
                <w:rFonts w:ascii="Times New Roman" w:eastAsia="Times New Roman" w:hAnsi="Times New Roman" w:cs="Times New Roman"/>
                <w:b/>
                <w:bCs/>
                <w:sz w:val="24"/>
                <w:szCs w:val="24"/>
                <w:lang w:eastAsia="pt-BR"/>
              </w:rPr>
              <w:t>01.06.23 e 31.05.24</w:t>
            </w:r>
            <w:r w:rsidRPr="003B72C0">
              <w:rPr>
                <w:rFonts w:ascii="Times New Roman" w:eastAsia="Times New Roman" w:hAnsi="Times New Roman" w:cs="Times New Roman"/>
                <w:sz w:val="24"/>
                <w:szCs w:val="24"/>
                <w:lang w:eastAsia="pt-BR"/>
              </w:rPr>
              <w:t xml:space="preserve"> será garantido o mesmo reajustamento previsto no item “b” da cláusula primeira até o limite dos salários dos empregados mais antigos </w:t>
            </w:r>
            <w:proofErr w:type="spellStart"/>
            <w:r w:rsidRPr="003B72C0">
              <w:rPr>
                <w:rFonts w:ascii="Times New Roman" w:eastAsia="Times New Roman" w:hAnsi="Times New Roman" w:cs="Times New Roman"/>
                <w:sz w:val="24"/>
                <w:szCs w:val="24"/>
                <w:lang w:eastAsia="pt-BR"/>
              </w:rPr>
              <w:t>exercentes</w:t>
            </w:r>
            <w:proofErr w:type="spellEnd"/>
            <w:r w:rsidRPr="003B72C0">
              <w:rPr>
                <w:rFonts w:ascii="Times New Roman" w:eastAsia="Times New Roman" w:hAnsi="Times New Roman" w:cs="Times New Roman"/>
                <w:sz w:val="24"/>
                <w:szCs w:val="24"/>
                <w:lang w:eastAsia="pt-BR"/>
              </w:rPr>
              <w:t xml:space="preserve"> da mesma função. Não havendo paradigma ou tendo a empresa sido constituída após </w:t>
            </w:r>
            <w:proofErr w:type="gramStart"/>
            <w:r w:rsidRPr="003B72C0">
              <w:rPr>
                <w:rFonts w:ascii="Times New Roman" w:eastAsia="Times New Roman" w:hAnsi="Times New Roman" w:cs="Times New Roman"/>
                <w:b/>
                <w:bCs/>
                <w:sz w:val="24"/>
                <w:szCs w:val="24"/>
                <w:lang w:eastAsia="pt-BR"/>
              </w:rPr>
              <w:t>01.06.23</w:t>
            </w:r>
            <w:r w:rsidRPr="003B72C0">
              <w:rPr>
                <w:rFonts w:ascii="Times New Roman" w:eastAsia="Times New Roman" w:hAnsi="Times New Roman" w:cs="Times New Roman"/>
                <w:sz w:val="24"/>
                <w:szCs w:val="24"/>
                <w:lang w:eastAsia="pt-BR"/>
              </w:rPr>
              <w:t>,o</w:t>
            </w:r>
            <w:proofErr w:type="gramEnd"/>
            <w:r w:rsidRPr="003B72C0">
              <w:rPr>
                <w:rFonts w:ascii="Times New Roman" w:eastAsia="Times New Roman" w:hAnsi="Times New Roman" w:cs="Times New Roman"/>
                <w:sz w:val="24"/>
                <w:szCs w:val="24"/>
                <w:lang w:eastAsia="pt-BR"/>
              </w:rPr>
              <w:t xml:space="preserve"> reajustamento será aplicado na base de 1/12 (hum doze avos) por mês de trabalho ou fração superior a 15 (quinze) dias.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DÉCIMA - DO SALÁRIO-ADMISSÃO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Ao empregado admitido para substituir outro, demitido sem justa causa, será garantido o menor salário pago pelo empregador a </w:t>
            </w:r>
            <w:proofErr w:type="spellStart"/>
            <w:r w:rsidRPr="003B72C0">
              <w:rPr>
                <w:rFonts w:ascii="Times New Roman" w:eastAsia="Times New Roman" w:hAnsi="Times New Roman" w:cs="Times New Roman"/>
                <w:sz w:val="24"/>
                <w:szCs w:val="24"/>
                <w:lang w:eastAsia="pt-BR"/>
              </w:rPr>
              <w:t>exercente</w:t>
            </w:r>
            <w:proofErr w:type="spellEnd"/>
            <w:r w:rsidRPr="003B72C0">
              <w:rPr>
                <w:rFonts w:ascii="Times New Roman" w:eastAsia="Times New Roman" w:hAnsi="Times New Roman" w:cs="Times New Roman"/>
                <w:sz w:val="24"/>
                <w:szCs w:val="24"/>
                <w:lang w:eastAsia="pt-BR"/>
              </w:rPr>
              <w:t xml:space="preserve"> de igual função sem se considerar as vantagens pessoais adquiridas pelo substituído ou demitido.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DÉCIMA PRIMEIRA - DA INDENIZAÇÃO POR DISPENSA QUE ANTECEDE A DATA-BASE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O empregado dispensado, sem justa causa, no período de 30 (trinta) dias que antecede a data de sua correção salarial, terá direito à indenização adicional equivalente a um </w:t>
            </w:r>
            <w:r w:rsidRPr="003B72C0">
              <w:rPr>
                <w:rFonts w:ascii="Times New Roman" w:eastAsia="Times New Roman" w:hAnsi="Times New Roman" w:cs="Times New Roman"/>
                <w:sz w:val="24"/>
                <w:szCs w:val="24"/>
                <w:lang w:eastAsia="pt-BR"/>
              </w:rPr>
              <w:lastRenderedPageBreak/>
              <w:t>salário mensal, seja ele optante ou não pelo Fundo de Garantia do Tempo de Serviço - FGTS.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DÉCIMA SEGUNDA - DAS SUBSTITUIÇÕES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Nas substituições de empregados superiores a 35 (trinta e cinco) dias corridos, o substituto fará jus ao salário nominal do substituído. Caso a substituição supere 90 (noventa) dias corridos será o substituto promovido para o mesmo cargo do substituído. Estas hipóteses não ocorrerão nos casos de interrupção e suspensão do contrato de trabalho do substituído.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Gratificações, Adicionais, Auxílios e Outros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13º Salário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DÉCIMA TERCEIRA - DO ADIANTAMENTO DO 13º. SALÁRIO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Os empregados poderão, até o dia 28 de fevereiro de cada ano, solicitar o adiantamento de 50% (</w:t>
            </w:r>
            <w:proofErr w:type="spellStart"/>
            <w:r w:rsidRPr="003B72C0">
              <w:rPr>
                <w:rFonts w:ascii="Times New Roman" w:eastAsia="Times New Roman" w:hAnsi="Times New Roman" w:cs="Times New Roman"/>
                <w:sz w:val="24"/>
                <w:szCs w:val="24"/>
                <w:lang w:eastAsia="pt-BR"/>
              </w:rPr>
              <w:t>cinqüenta</w:t>
            </w:r>
            <w:proofErr w:type="spellEnd"/>
            <w:r w:rsidRPr="003B72C0">
              <w:rPr>
                <w:rFonts w:ascii="Times New Roman" w:eastAsia="Times New Roman" w:hAnsi="Times New Roman" w:cs="Times New Roman"/>
                <w:sz w:val="24"/>
                <w:szCs w:val="24"/>
                <w:lang w:eastAsia="pt-BR"/>
              </w:rPr>
              <w:t xml:space="preserve"> por cento) do 13º salário, junto com o pagamento das férias.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Gratificações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DÉCIMA QUARTA - DA GRATIFICAÇÃO POR APOSENTADORIA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pagarão, a título de gratificação, o valor de um salário mensal nominal aos empregados que, contando com cinco anos ou mais na mesma empresa, rescindirem seu contrato de trabalho para gozo de aposentadoria definitiva, seja por tempo de serviço ou por invalidez, sendo que tais condições não deverão ser aplicadas nos casos de aposentadoria especial, por idade ou pedido de demissão.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Aos empregados que permanecerem prestando serviços a empresa, mesmo após a concessão da aposentadoria, tal benefício só lhe será creditado, quando do afastamento definitivo, ressalvados os casos de justa causa.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que mantêm planos de previdência complementar estão excluídas das presentes condições, desde que o benefício seja igual ou superior ao contemplado na presente cláusula e desde que seja negociado acordo coletivo específico com a Entidade dos Trabalhadores respectiva.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Adicional de Hora-Extra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DÉCIMA QUINTA - DAS HORAS EXTRAS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horas extras trabalhadas em dia normal serão pagas com o adicional de 52% (cinquenta e dois por cento). Quando prestadas em dias de Descanso Semanal Remunerado - DSR, em feriados e em dias já compensados, o adicional será de 100% (cem por cento).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Único - </w:t>
            </w:r>
            <w:r w:rsidRPr="003B72C0">
              <w:rPr>
                <w:rFonts w:ascii="Times New Roman" w:eastAsia="Times New Roman" w:hAnsi="Times New Roman" w:cs="Times New Roman"/>
                <w:sz w:val="24"/>
                <w:szCs w:val="24"/>
                <w:lang w:eastAsia="pt-BR"/>
              </w:rPr>
              <w:t xml:space="preserve">As horas extras habituais integrarão a remuneração para efeito de pagamento de férias, 13º salário, Descanso Semanal Remunerado- DSR </w:t>
            </w:r>
            <w:proofErr w:type="spellStart"/>
            <w:r w:rsidRPr="003B72C0">
              <w:rPr>
                <w:rFonts w:ascii="Times New Roman" w:eastAsia="Times New Roman" w:hAnsi="Times New Roman" w:cs="Times New Roman"/>
                <w:sz w:val="24"/>
                <w:szCs w:val="24"/>
                <w:lang w:eastAsia="pt-BR"/>
              </w:rPr>
              <w:t>edepósito</w:t>
            </w:r>
            <w:proofErr w:type="spellEnd"/>
            <w:r w:rsidRPr="003B72C0">
              <w:rPr>
                <w:rFonts w:ascii="Times New Roman" w:eastAsia="Times New Roman" w:hAnsi="Times New Roman" w:cs="Times New Roman"/>
                <w:sz w:val="24"/>
                <w:szCs w:val="24"/>
                <w:lang w:eastAsia="pt-BR"/>
              </w:rPr>
              <w:t xml:space="preserve"> do F.G.T.S.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Adicional Noturno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DÉCIMA SEXTA - DO ADICIONAL NOTURNO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Fica estipulado o Adicional Noturno de 30% (trinta por cento) para o trabalho realizado entre as 22 horas de um dia e as 5 horas do dia seguinte, compreendendo a hora noturna 52 minutos e 30 segundos.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lastRenderedPageBreak/>
              <w:t xml:space="preserve">Auxílio Doença/Invalidez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DÉCIMA SÉTIMA - DO AUXÍLIO-DOENÇA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Ao empregado que ficar afastado recebendo o auxílio-doença do INSS por período, igual ou superior a 120 (cento e vinte) dias corridos, ficará garantido o emprego por 30 (trinta) dias a contar da alta, além do aviso-prévio, se despedido sem justa causa.</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DÉCIMA OITAVA - DA COMPLEMENTAÇÃO DO AUXÍLIO-DOENÇA E AUXÍLIO ACIDENTÁRIO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Ao empregado em gozo de benefício de auxílio-doença ou auxílio acidentário previdenciário, fica garantida, entre o 16º e 60º dia de afastamento, uma complementação de salário em valor equivalente à diferença entre o efetivamente percebido da Previdência Social e o salário de contribuição do empregado à época do afastamento.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DÉCIMA NONA - DO PAGAMENTO DOS SALÁRIOS NA FALTA DE CARÊNCIA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Quando o empregado não tiver carência para percepção do auxílio-doença previdenciário, as empresas pagarão integralmente os salários até o 60º dia de afastamento, efetuando os descontos legais, respeitado o limite máximo de salário de contribuição.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Auxílio Morte/Funeral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 DO AUXÍLIO FUNERAL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lastRenderedPageBreak/>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No caso de falecimento do empregado a empresa pagará a seus dependentes, mediante a apresentação de comprovante oficial, o valor único de 2 (dois) salários nominais do falecido, limitado ao valor de 2 (dois) pisos salariais da categoria, de uma só vez. Não será devido quando houver seguro de vida em grupo, mútuo ou sistema de previdência privada, desde que assegurem idêntico benefício.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Outros Auxílios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PRIMEIRA - DO RETORNO DE AFASTAMENTO PELO INSS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Pagamento regular de salário nominal pelo prazo de até 60 (sessenta) dias, nos casos de acidente de trabalho e doença profissional, ao empregado que tenha alta do Instituto Nacional de Seguridade Social - INSS e o médico da empresa o considerar inapto até nova avaliação médica pelo INSS. Não terá direito a esse salário o empregado cujo médico da empresa o considerar apto para funções diferentes das quais exercia.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Contrato de Trabalho – Admissão, Demissão, Modalidades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Normas para Admissão/Contratação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SEGUNDA - DO CONTRATO DE </w:t>
            </w:r>
            <w:proofErr w:type="gramStart"/>
            <w:r w:rsidRPr="003B72C0">
              <w:rPr>
                <w:rFonts w:ascii="Times New Roman" w:eastAsia="Times New Roman" w:hAnsi="Times New Roman" w:cs="Times New Roman"/>
                <w:b/>
                <w:bCs/>
                <w:sz w:val="24"/>
                <w:szCs w:val="24"/>
                <w:lang w:eastAsia="pt-BR"/>
              </w:rPr>
              <w:t>EXPERIÊNCIA :</w:t>
            </w:r>
            <w:proofErr w:type="gramEnd"/>
            <w:r w:rsidRPr="003B72C0">
              <w:rPr>
                <w:rFonts w:ascii="Times New Roman" w:eastAsia="Times New Roman" w:hAnsi="Times New Roman" w:cs="Times New Roman"/>
                <w:b/>
                <w:bCs/>
                <w:sz w:val="24"/>
                <w:szCs w:val="24"/>
                <w:lang w:eastAsia="pt-BR"/>
              </w:rPr>
              <w:t xml:space="preserve"> DO LIMITE DO PRAZO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Nenhum contrato de experiência poderá ser superior a 90 dias, permitida, entretanto, dentro deste período, uma renovação.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VIGÉSIMA TERCEIRA - DA READMISSÃO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empregado readmitido para o exercício da mesma função, desde que dela tenha se afastado a menos de 12 (doze) meses, não será submetido a qualquer prazo de experiência.</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Desligamento/Demissão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QUARTA - DA COMUNICAÇÃO DA DATA DE HOMOLOGAÇÃO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comunicarão aos empregados no momento da concessão do aviso prévio, por escrito, dia, hora e local da homologação com antecedência mínima de 2 (dois) dias úteis.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VIGÉSIMA QUINTA - DO PAGAMENTO DOS SALÁRIOS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Na ocorrência de rescisão do contrato de trabalho, sem justa causa, por pedido de demissão ou por acordo, os salários serão pagos por ocasião do pagamento regular aos empregados, salvo se a data para tanto for posterior à homologação.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Aviso Prévio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SEXTA - DO AVISO-PRÉVIO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Do Aviso-Prévio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As empresas comunicarão aos empregados despedidos, mediante comunicação por escrito com comprovante de recebimento, os motivos da despedida, de forma sucinta, sob pena de se presumir haver sido imotivada a despedida. A comprovação de recebimento poderá ser validada por duas testemunhas se houver recusa por parte do empregado.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1° -</w:t>
            </w:r>
            <w:r w:rsidRPr="003B72C0">
              <w:rPr>
                <w:rFonts w:ascii="Times New Roman" w:eastAsia="Times New Roman" w:hAnsi="Times New Roman" w:cs="Times New Roman"/>
                <w:sz w:val="24"/>
                <w:szCs w:val="24"/>
                <w:lang w:eastAsia="pt-BR"/>
              </w:rPr>
              <w:t xml:space="preserve"> Nas rescisões contratuais sem justa causa, as empresas no próprio aviso- prévio, mediante comprovante de recebimento, informarão ao empregado se deverá ou não trabalhar no referido período.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2° -</w:t>
            </w:r>
            <w:r w:rsidRPr="003B72C0">
              <w:rPr>
                <w:rFonts w:ascii="Times New Roman" w:eastAsia="Times New Roman" w:hAnsi="Times New Roman" w:cs="Times New Roman"/>
                <w:sz w:val="24"/>
                <w:szCs w:val="24"/>
                <w:lang w:eastAsia="pt-BR"/>
              </w:rPr>
              <w:t xml:space="preserve"> A redução da jornada diária ou a supressão compensatória de dias de serviço, conforme fixado na lei será decidida pelo empregado no ato do recebimento da comunicação do aviso prévio.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3° -</w:t>
            </w:r>
            <w:r w:rsidRPr="003B72C0">
              <w:rPr>
                <w:rFonts w:ascii="Times New Roman" w:eastAsia="Times New Roman" w:hAnsi="Times New Roman" w:cs="Times New Roman"/>
                <w:sz w:val="24"/>
                <w:szCs w:val="24"/>
                <w:lang w:eastAsia="pt-BR"/>
              </w:rPr>
              <w:t xml:space="preserve"> As empresas que desobrigarem os empregados do trabalho no período do aviso prévio não poderão impor aos mesmos a obrigação de marcação do ponto, fazendo estes juses à remuneração do período.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Mão-de-Obra Temporária/Terceirização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SÉTIMA - DA MÃO-DE-OBRA DE TERCEIROS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na execução de sua atividade produtiva fabril, nos limites de seus estabelecimentos, não poderão se valer de mão-de-obra de terceiros, salvo nos casos definidos na Lei 6019/74</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Outros grupos específicos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OITAVA - DAS ANOTAÇÕES DAS FUNÇÕES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As empresas deverão proceder às anotações nas carteiras profissionais (C.T.P.S.) dos seus empregados, utilizando a Classificação Brasileira de Ocupações (CBO), das funções efetivamente exercidas, bem como as promoções, procurando não utilizar títulos genéricos.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baixa na C.T.P.S. do empregado será efetuada no dia do seu desligamento do emprego desde que seja ela apresentada à empresa pelo empregado.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normas referentes a admissão, demissão e modalidades de contratação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VIGÉSIMA NONA - DOS APRENDIZES-APROVEITAMENTO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Os aprendizes, terminada a aprendizagem, terão preferência nas contratações.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TRIGÉSIMA - DAS CÓPIAS DO CONTRATO DE TRABALHO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Quando houver contratação por escrito, as empresas fornecerão cópias do contrato ao empregado.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TRIGÉSIMA PRIMEIRA - DOS ATESTADOS DE AFASTAMENTO E SALÁRIOS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rescindidos os contratos de trabalho, preencherão e entregarão aos empregados Atestados de Afastamento e Salários (AAS) nos formulários exigidos pela Previdência Social.</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br/>
            </w:r>
            <w:r w:rsidRPr="003B72C0">
              <w:rPr>
                <w:rFonts w:ascii="Times New Roman" w:eastAsia="Times New Roman" w:hAnsi="Times New Roman" w:cs="Times New Roman"/>
                <w:b/>
                <w:bCs/>
                <w:sz w:val="24"/>
                <w:szCs w:val="24"/>
                <w:lang w:eastAsia="pt-BR"/>
              </w:rPr>
              <w:t xml:space="preserve">Relações de Trabalho – Condições de Trabalho, Normas de Pessoal e Estabilidades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Estabilidade Mãe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TRIGÉSIMA SEGUNDA - DA GESTANTE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empregada gestante terá o emprego garantido desde o início da gestação até 60 (sessenta) dias após o término da licença legal compulsória, além do aviso-prévio legal, se houver despedida sem justa causa.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empregada demitida, sem justa causa e que esteja em estado gravídico, deverá comunicar tal situação no período de 60 (sessenta) dias a contar da comunicação de dispensa, sob pena de não ter o direito à reintegração ou a qualquer indenização.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empregada gestante se obriga a comunicar à empresa, por escrito, o seu estado gravídico, se estiver trabalhando em função ou local insalubre, sob pena de não poder culpar a empresa por qualquer problema de saúde.</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Estabilidade Serviço Militar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TRIGÉSIMA TERCEIRA - DO EMPREGADO EM IDADE DE PRESTAÇÃO DE SERVIÇO MILITAR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empregado em idade de convocação para o serviço militar obrigatório terá o emprego garantido desde o dia do alistamento e até 60 (sessenta) dias após a baixa, além do aviso-prévio legal, se houver despedida sem justa causa. A garantia é extensiva ao empregado que fizer o serviço militar obrigatório no Tiro de Guerra.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Único</w:t>
            </w:r>
            <w:r w:rsidRPr="003B72C0">
              <w:rPr>
                <w:rFonts w:ascii="Times New Roman" w:eastAsia="Times New Roman" w:hAnsi="Times New Roman" w:cs="Times New Roman"/>
                <w:sz w:val="24"/>
                <w:szCs w:val="24"/>
                <w:lang w:eastAsia="pt-BR"/>
              </w:rPr>
              <w:t xml:space="preserve"> - Havendo coincidência entre o horário da prestação de serviços no Tiro de Guerra e o de trabalho na empresa, o empregado não sofrerá desconto do descanso semanal remunerado, em razão das horas não trabalhadas.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estes empregados não será impedida a prestação de serviço no restante da jornada.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Estabilidade Acidentados/Portadores Doença Profissional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TRIGÉSIMA QUARTA - DO ACIDENTADO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Ao empregado que ficar afastado, por mais de 15 dias consecutivos, em decorrência de acidente de trabalho típico contraído no ambiente de trabalho, será garantido o emprego: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1º</w:t>
            </w:r>
            <w:r w:rsidRPr="003B72C0">
              <w:rPr>
                <w:rFonts w:ascii="Times New Roman" w:eastAsia="Times New Roman" w:hAnsi="Times New Roman" w:cs="Times New Roman"/>
                <w:sz w:val="24"/>
                <w:szCs w:val="24"/>
                <w:lang w:eastAsia="pt-BR"/>
              </w:rPr>
              <w:t xml:space="preserve"> - 06 meses, após a estabilidade estipulada no art. 118 da Lei 8213 de 24.07.91, nos casos de deficiência física, de acordo com os termos do inciso I do artigo 3º do Decreto 3298 de 20.12.99.</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2º</w:t>
            </w:r>
            <w:r w:rsidRPr="003B72C0">
              <w:rPr>
                <w:rFonts w:ascii="Times New Roman" w:eastAsia="Times New Roman" w:hAnsi="Times New Roman" w:cs="Times New Roman"/>
                <w:sz w:val="24"/>
                <w:szCs w:val="24"/>
                <w:lang w:eastAsia="pt-BR"/>
              </w:rPr>
              <w:t xml:space="preserve"> - 12 </w:t>
            </w:r>
            <w:proofErr w:type="spellStart"/>
            <w:proofErr w:type="gramStart"/>
            <w:r w:rsidRPr="003B72C0">
              <w:rPr>
                <w:rFonts w:ascii="Times New Roman" w:eastAsia="Times New Roman" w:hAnsi="Times New Roman" w:cs="Times New Roman"/>
                <w:sz w:val="24"/>
                <w:szCs w:val="24"/>
                <w:lang w:eastAsia="pt-BR"/>
              </w:rPr>
              <w:t>meses,após</w:t>
            </w:r>
            <w:proofErr w:type="spellEnd"/>
            <w:proofErr w:type="gramEnd"/>
            <w:r w:rsidRPr="003B72C0">
              <w:rPr>
                <w:rFonts w:ascii="Times New Roman" w:eastAsia="Times New Roman" w:hAnsi="Times New Roman" w:cs="Times New Roman"/>
                <w:sz w:val="24"/>
                <w:szCs w:val="24"/>
                <w:lang w:eastAsia="pt-BR"/>
              </w:rPr>
              <w:t xml:space="preserve"> a estabilidade estipulada no art. 118 da Lei 8213 de 24.07.91, após a readaptação nos casos de deficiência permanente, de acordo com os termos do inciso II do artigo 3º do Decreto 3298 de 20.12.99, sendo que o período de readaptação será acrescentado à estabilidade acima concebida até o limite máximo de 3 (três) meses. A reabilitação se comprovará mediante anotação na CTPS da função readaptada.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3º</w:t>
            </w:r>
            <w:r w:rsidRPr="003B72C0">
              <w:rPr>
                <w:rFonts w:ascii="Times New Roman" w:eastAsia="Times New Roman" w:hAnsi="Times New Roman" w:cs="Times New Roman"/>
                <w:sz w:val="24"/>
                <w:szCs w:val="24"/>
                <w:lang w:eastAsia="pt-BR"/>
              </w:rPr>
              <w:t xml:space="preserve"> - Até a </w:t>
            </w:r>
            <w:proofErr w:type="spellStart"/>
            <w:proofErr w:type="gramStart"/>
            <w:r w:rsidRPr="003B72C0">
              <w:rPr>
                <w:rFonts w:ascii="Times New Roman" w:eastAsia="Times New Roman" w:hAnsi="Times New Roman" w:cs="Times New Roman"/>
                <w:sz w:val="24"/>
                <w:szCs w:val="24"/>
                <w:lang w:eastAsia="pt-BR"/>
              </w:rPr>
              <w:t>aposentadoria,nos</w:t>
            </w:r>
            <w:proofErr w:type="spellEnd"/>
            <w:proofErr w:type="gramEnd"/>
            <w:r w:rsidRPr="003B72C0">
              <w:rPr>
                <w:rFonts w:ascii="Times New Roman" w:eastAsia="Times New Roman" w:hAnsi="Times New Roman" w:cs="Times New Roman"/>
                <w:sz w:val="24"/>
                <w:szCs w:val="24"/>
                <w:lang w:eastAsia="pt-BR"/>
              </w:rPr>
              <w:t xml:space="preserve"> casos de incapacidade, de acordo com os termos do inciso III do artigo 3º do Decreto 3298 de 20.12.99, com invalidez permanente.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Parágrafo 4º - Caso o acidente seja por ato inseguro do empregado este não terá direito a quaisquer das estabilidades acima (parágrafos 1º, 2º e 3º). Nas empresas sem a Comissão Interna de Prevenção de Acidentes - CIPA e sem Serviços Especializados em Engenharia de Segurança e em Medicina do Trabalho - SESMT legalmente constituídos, as apurações por responsabilidade acidentária contarão necessariamente com a participação dos representantes da respectiva Entidade dos Trabalhadores.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5º</w:t>
            </w:r>
            <w:r w:rsidRPr="003B72C0">
              <w:rPr>
                <w:rFonts w:ascii="Times New Roman" w:eastAsia="Times New Roman" w:hAnsi="Times New Roman" w:cs="Times New Roman"/>
                <w:sz w:val="24"/>
                <w:szCs w:val="24"/>
                <w:lang w:eastAsia="pt-BR"/>
              </w:rPr>
              <w:t xml:space="preserve"> - Ficam ressalvadas as hipóteses de pedidos espontâneos de demissão e acordos para a rescisão dos contratos de trabalho com a assistência da respectiva Entidade dos Trabalhadores.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TRIGÉSIMA QUINTA - DA DOENÇA PROFISSIONAL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Ao empregado que ficar afastado, por mais de 15 dias consecutivos, em decorrência de doença profissional contraída no ambiente de trabalho, será garantido o emprego: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1º</w:t>
            </w:r>
            <w:r w:rsidRPr="003B72C0">
              <w:rPr>
                <w:rFonts w:ascii="Times New Roman" w:eastAsia="Times New Roman" w:hAnsi="Times New Roman" w:cs="Times New Roman"/>
                <w:sz w:val="24"/>
                <w:szCs w:val="24"/>
                <w:lang w:eastAsia="pt-BR"/>
              </w:rPr>
              <w:t xml:space="preserve"> - 06 meses, após a estabilidade estipulada no art. 118 da Lei 8213 de 24.07.91, desde que haja redução da capacidade laboral com percepção do auxílio-acidente.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i/>
                <w:iCs/>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2º </w:t>
            </w:r>
            <w:r w:rsidRPr="003B72C0">
              <w:rPr>
                <w:rFonts w:ascii="Times New Roman" w:eastAsia="Times New Roman" w:hAnsi="Times New Roman" w:cs="Times New Roman"/>
                <w:sz w:val="24"/>
                <w:szCs w:val="24"/>
                <w:lang w:eastAsia="pt-BR"/>
              </w:rPr>
              <w:t>- 12 meses, após a estabilidade estipulada no art. 118 da Lei 8213 de 24.07.91, desde que haja perda definitiva da capacidade laboral para o trabalho que exercia habitualmente, com percepção do auxílio-acidente.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3º</w:t>
            </w:r>
            <w:r w:rsidRPr="003B72C0">
              <w:rPr>
                <w:rFonts w:ascii="Times New Roman" w:eastAsia="Times New Roman" w:hAnsi="Times New Roman" w:cs="Times New Roman"/>
                <w:sz w:val="24"/>
                <w:szCs w:val="24"/>
                <w:lang w:eastAsia="pt-BR"/>
              </w:rPr>
              <w:t xml:space="preserve"> - Nos casos de LER (Lesão por Esforço Repetitivo) e PAIR (Perda Auditiva Induzida por Ruído) o empregado terá direito a estabilidade prevista no artigo 118 da Lei 8213 de 24.07.91, desde que preencha requisitos da referida Lei.</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4º</w:t>
            </w:r>
            <w:r w:rsidRPr="003B72C0">
              <w:rPr>
                <w:rFonts w:ascii="Times New Roman" w:eastAsia="Times New Roman" w:hAnsi="Times New Roman" w:cs="Times New Roman"/>
                <w:sz w:val="24"/>
                <w:szCs w:val="24"/>
                <w:lang w:eastAsia="pt-BR"/>
              </w:rPr>
              <w:t xml:space="preserve"> - Em caso de reincidência </w:t>
            </w:r>
            <w:proofErr w:type="gramStart"/>
            <w:r w:rsidRPr="003B72C0">
              <w:rPr>
                <w:rFonts w:ascii="Times New Roman" w:eastAsia="Times New Roman" w:hAnsi="Times New Roman" w:cs="Times New Roman"/>
                <w:sz w:val="24"/>
                <w:szCs w:val="24"/>
                <w:lang w:eastAsia="pt-BR"/>
              </w:rPr>
              <w:t>da</w:t>
            </w:r>
            <w:proofErr w:type="gramEnd"/>
            <w:r w:rsidRPr="003B72C0">
              <w:rPr>
                <w:rFonts w:ascii="Times New Roman" w:eastAsia="Times New Roman" w:hAnsi="Times New Roman" w:cs="Times New Roman"/>
                <w:sz w:val="24"/>
                <w:szCs w:val="24"/>
                <w:lang w:eastAsia="pt-BR"/>
              </w:rPr>
              <w:t xml:space="preserve"> LER (Lesão por Esforço Repetitivo) pelo mesmo motivo e função que acarrete novo afastamento do empregado, deverá a empresa juntamente com a Entidade dos Trabalhadores respectiva estudar a situação.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Parágrafo 5º</w:t>
            </w:r>
            <w:r w:rsidRPr="003B72C0">
              <w:rPr>
                <w:rFonts w:ascii="Times New Roman" w:eastAsia="Times New Roman" w:hAnsi="Times New Roman" w:cs="Times New Roman"/>
                <w:sz w:val="24"/>
                <w:szCs w:val="24"/>
                <w:lang w:eastAsia="pt-BR"/>
              </w:rPr>
              <w:t xml:space="preserve"> - Ficam ressalvadas as hipóteses de pedidos espontâneos de demissão e     acordos para a rescisão dos contratos de trabalho com a assistência da respectiva Entidade dos Trabalhadores.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Estabilidade Aposentadoria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TRIGÉSIMA SEXTA - DO EMPREGADO EM VÉSPERAS DE APOSENTADORIA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lastRenderedPageBreak/>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Ao empregado que esteja a 12 meses para completar tempo para aposentadoria nos prazos mínimos, e que conte com o mínimo de 5 anos de trabalho efetivo na empresa, munido da documentação oficial previdenciária, no prazo de até 10 dias corridos para aquisição deste direito, de acordo com a Emenda Constitucional 20/98 ou Lei 13.183/15, será garantido, por este prazo, o emprego, salvo o caso de despedida com justa causa ou pedido espontâneo de demissão. Completado o período para aquisição do benefício, no prazo mínimo, cessa a garantia, considerando-se a não comunicação resultará na desistência da garantia que lhe é assegurada.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Caso seja feita essa comprovação dentro do prazo de 10 dias não poderá ser dispensado sem justa causa.</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estabilidades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TRIGÉSIMA SÉTIMA - DO RETORNO DAS FÉRIAS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empregado não poderá ser dispensado do trabalho nos 45 (quarenta e cinco) dias após seu retorno de gozo de férias individuais, salvo justa causa ou pagamento de indenização referente à diferença entre o período trabalhado e o período faltante.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Na hipótese de parcelamento das férias individuais, a garantia será proporcional aos dias de férias usufruídas.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Jornada de Trabalho – Duração, Distribuição, Controle, Faltas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Duração e Horário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TRIGÉSIMA OITAVA - DOS ATRASOS - TOLERÂNCIA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As empresas concederão, para efeito de pagamento do repouso semanal remunerado até 30 (trinta) minutos de atraso por mês, não podendo, no entanto, nenhum desses atrasos ser maior do que 15 (quinze) minutos, limitados a 2 (dois) por mês.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TRIGÉSIMA NONA - DO HORÁRIO DE REFEIÇÃO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poderão, cumpridas as determinações legais quando o caso requerer, dispensar a marcação de ponto nos horários das refeições.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Compensação de Jornada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 DO HORÁRIO DE COMPENSAÇÃO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sediadas na base territorial do Sindicato dos Trabalhadores respectivo, se o desejarem e depois de cumprida as formalidades contidas nesta Convenção, poderão interromper suas atividades total ou parcialmente aos sábados.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1º - </w:t>
            </w:r>
            <w:r w:rsidRPr="003B72C0">
              <w:rPr>
                <w:rFonts w:ascii="Times New Roman" w:eastAsia="Times New Roman" w:hAnsi="Times New Roman" w:cs="Times New Roman"/>
                <w:sz w:val="24"/>
                <w:szCs w:val="24"/>
                <w:lang w:eastAsia="pt-BR"/>
              </w:rPr>
              <w:t>A empresa que desejar adotar o regime de compensação, total ou parcialmente, deverá dar ciência ao respectivo Sindicato dos Trabalhadores.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2º - </w:t>
            </w:r>
            <w:r w:rsidRPr="003B72C0">
              <w:rPr>
                <w:rFonts w:ascii="Times New Roman" w:eastAsia="Times New Roman" w:hAnsi="Times New Roman" w:cs="Times New Roman"/>
                <w:sz w:val="24"/>
                <w:szCs w:val="24"/>
                <w:lang w:eastAsia="pt-BR"/>
              </w:rPr>
              <w:t>A compensação de horário poderá abranger toda a fábrica, parte dela ou algumas seções, conforme o caso.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3º - </w:t>
            </w:r>
            <w:r w:rsidRPr="003B72C0">
              <w:rPr>
                <w:rFonts w:ascii="Times New Roman" w:eastAsia="Times New Roman" w:hAnsi="Times New Roman" w:cs="Times New Roman"/>
                <w:sz w:val="24"/>
                <w:szCs w:val="24"/>
                <w:lang w:eastAsia="pt-BR"/>
              </w:rPr>
              <w:t>Quando a jornada de trabalho diária for aumentada de segunda às sextas-feiras, para supressão do trabalho aos sábados, total ou parcialmente, não haverá acréscimo salarial relativamente às horas excedentes de oito, desde que a jornada semanal não ultrapasse a jornada de trabalho de 44 (quarenta e quatro) horas semanais.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lastRenderedPageBreak/>
              <w:t xml:space="preserve">Parágrafo 4º - </w:t>
            </w:r>
            <w:r w:rsidRPr="003B72C0">
              <w:rPr>
                <w:rFonts w:ascii="Times New Roman" w:eastAsia="Times New Roman" w:hAnsi="Times New Roman" w:cs="Times New Roman"/>
                <w:sz w:val="24"/>
                <w:szCs w:val="24"/>
                <w:lang w:eastAsia="pt-BR"/>
              </w:rPr>
              <w:t>O Sindicato dos Trabalhadores respectivo terá o prazo de oito dias para acusar o recebimento de comunicação da adoção do regime de compensação.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5º - </w:t>
            </w:r>
            <w:r w:rsidRPr="003B72C0">
              <w:rPr>
                <w:rFonts w:ascii="Times New Roman" w:eastAsia="Times New Roman" w:hAnsi="Times New Roman" w:cs="Times New Roman"/>
                <w:sz w:val="24"/>
                <w:szCs w:val="24"/>
                <w:lang w:eastAsia="pt-BR"/>
              </w:rPr>
              <w:t>O quadro de horário registrado no respectivo Sindicato dos Trabalhadores terá validade plena para os efeitos dos artigos 59, parágrafo 2º, 374 e 413, da C.L.T.</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6º - </w:t>
            </w:r>
            <w:r w:rsidRPr="003B72C0">
              <w:rPr>
                <w:rFonts w:ascii="Times New Roman" w:eastAsia="Times New Roman" w:hAnsi="Times New Roman" w:cs="Times New Roman"/>
                <w:sz w:val="24"/>
                <w:szCs w:val="24"/>
                <w:lang w:eastAsia="pt-BR"/>
              </w:rPr>
              <w:t>Se recair feriado em dia de sábado, não haverá a prorrogação prevista, sendo que as horas diárias, além da jornada normal de trabalho, serão pagas com acréscimo extraordinário previsto nesta Convenção.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7º - </w:t>
            </w:r>
            <w:r w:rsidRPr="003B72C0">
              <w:rPr>
                <w:rFonts w:ascii="Times New Roman" w:eastAsia="Times New Roman" w:hAnsi="Times New Roman" w:cs="Times New Roman"/>
                <w:sz w:val="24"/>
                <w:szCs w:val="24"/>
                <w:lang w:eastAsia="pt-BR"/>
              </w:rPr>
              <w:t>Se recair feriado em dias situados entre segunda e sexta-feira, não haverá acréscimo de jornada, mantida a compensação do sábado.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8º - </w:t>
            </w:r>
            <w:proofErr w:type="spellStart"/>
            <w:r w:rsidRPr="003B72C0">
              <w:rPr>
                <w:rFonts w:ascii="Times New Roman" w:eastAsia="Times New Roman" w:hAnsi="Times New Roman" w:cs="Times New Roman"/>
                <w:sz w:val="24"/>
                <w:szCs w:val="24"/>
                <w:lang w:eastAsia="pt-BR"/>
              </w:rPr>
              <w:t>Ficafacultado</w:t>
            </w:r>
            <w:proofErr w:type="spellEnd"/>
            <w:r w:rsidRPr="003B72C0">
              <w:rPr>
                <w:rFonts w:ascii="Times New Roman" w:eastAsia="Times New Roman" w:hAnsi="Times New Roman" w:cs="Times New Roman"/>
                <w:sz w:val="24"/>
                <w:szCs w:val="24"/>
                <w:lang w:eastAsia="pt-BR"/>
              </w:rPr>
              <w:t xml:space="preserve"> às empresas o direito de compensação da jornada de trabalho em outro dia útil, ficando este caracterizado como dia normal de trabalho, desde que a comunicação aos empregados seja feita com antecedência mínima de 3 (três) dias.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Intervalos para Descanso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PRIMEIRA - DO INTERVALO PARA REFEIÇÃO E DESCANSO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que optarem por reduzir o intervalo de refeição e descanso para 30 minutos, deverão cumprir o disposto na Portaria MTE 1.095/10 e observar na sua íntegra o que determina o art. 71 da CLT. Após requerimento e expedição de portaria assinada pelo Delegado Regional do Trabalho, ficam as empresas obrigadas a garantir a remuneração deste intervalo como de trabalho efetivo.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único - </w:t>
            </w:r>
            <w:r w:rsidRPr="003B72C0">
              <w:rPr>
                <w:rFonts w:ascii="Times New Roman" w:eastAsia="Times New Roman" w:hAnsi="Times New Roman" w:cs="Times New Roman"/>
                <w:sz w:val="24"/>
                <w:szCs w:val="24"/>
                <w:lang w:eastAsia="pt-BR"/>
              </w:rPr>
              <w:t>As empresas, a qualquer tempo, nos casos de cassação de licença para redução do intervalo intrajornada, voltarão ao sistema de intervalo de 01 (uma) hora, mantida a jornada semanal contratada.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Faltas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SEGUNDA - DA INTERNAÇÃO HOSPITALAR DE FAMILIARES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Em caso de internação hospitalar de cônjuge ou filhos menores, devidamente comprovada, as empresas abonarão a ausência do empregado por 01(um) dia, para fins do pagamento normal de trabalho, das férias e do descanso semanal remunerado.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QUADRAGÉSIMA TERCEIRA - DO ABONO PARA CASAMENTO, NASCIMENTO, FALECIMENTO E RECEBIMENTO DO PIS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empregado terá abonada as ausências, nos seguintes casos: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Até 3 (três) dias úteis consecutivos para casamento em substituição à licença legal;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02 (dois) dias consecutivos em caso de falecimento de sogro ou sogra;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05 (cinco) dias úteis para licença paternidade;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 01 (um) dia útil para retirada dos rendimentos do </w:t>
            </w:r>
            <w:proofErr w:type="spellStart"/>
            <w:r w:rsidRPr="003B72C0">
              <w:rPr>
                <w:rFonts w:ascii="Times New Roman" w:eastAsia="Times New Roman" w:hAnsi="Times New Roman" w:cs="Times New Roman"/>
                <w:sz w:val="24"/>
                <w:szCs w:val="24"/>
                <w:lang w:eastAsia="pt-BR"/>
              </w:rPr>
              <w:t>Pis</w:t>
            </w:r>
            <w:proofErr w:type="spellEnd"/>
            <w:r w:rsidRPr="003B72C0">
              <w:rPr>
                <w:rFonts w:ascii="Times New Roman" w:eastAsia="Times New Roman" w:hAnsi="Times New Roman" w:cs="Times New Roman"/>
                <w:sz w:val="24"/>
                <w:szCs w:val="24"/>
                <w:lang w:eastAsia="pt-BR"/>
              </w:rPr>
              <w:t>, salvo pagamento na própria empresa, por ano.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QUADRAGÉSIMA QUARTA - DO ABONO DE FALTAS DO ESTUDANTE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As empresas abonarão as faltas dos empregados estudantes, que estejam cursando faculdades e escolas de primeiro e segundo grau, em razão de seu comparecimento a exames escolares, desde que ocorram em horários comprovadamente coincidentes com o do trabalho. Para fazer jus ao benefício deverá o empregador ser avisado com </w:t>
            </w:r>
            <w:r w:rsidRPr="003B72C0">
              <w:rPr>
                <w:rFonts w:ascii="Times New Roman" w:eastAsia="Times New Roman" w:hAnsi="Times New Roman" w:cs="Times New Roman"/>
                <w:sz w:val="24"/>
                <w:szCs w:val="24"/>
                <w:lang w:eastAsia="pt-BR"/>
              </w:rPr>
              <w:lastRenderedPageBreak/>
              <w:t>antecedência de 72 (setenta e duas) horas, comprovando-se o comparecimento ao exame até 48 (quarenta e oito) horas após sua realização.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Jornadas Especiais (mulheres, menores, estudantes)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QUINTA - DA JORNADA DO ESTUDANTE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É vedada a alteração da jornada de trabalho do estudante empregado, se prejudicial a este, em relação ao horário de aulas.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disposições sobre jornada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SEXTA - DAS HORAS PARADAS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horas paradas em razão de quebra de máquinas ou falta de matéria-prima não poderão ser descontadas e nem compensadas nas férias.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Férias e Licenças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Duração e Concessão de Férias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SÉTIMA - DO INÍCIO DAS FÉRIAS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início das férias dos empregados, inclusive quando coletivas, não poderá coincidir com sábados, domingos, feriados ou dias já compensados, devendo começar sempre às segundas, terças e quartas-feiras, desde que tais dias não sejam vésperas de feriado.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dia 01 de janeiro, não será computado para efeito de contagem regulamentar do período de férias, quando individuais.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Férias Coletivas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OITAVA - DAS FÉRIAS COLETIVAS - ABONO LEGAL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Por ocasião de concessão de férias coletivas, será facultado aos empregados solicitarem e receberem o abono pecuniário previsto na C.L.T.</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Saúde e Segurança do Trabalhador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Condições de Ambiente de Trabalho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QUADRAGÉSIMA NONA - DOS REFEITÓRIOS, SANITÁRIOS E ARMÁRIOS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na forma da lei e da sua regulamentação, dotarão os locais de trabalho dos equipamentos necessários no que se refere a locais para refeições, sanitários e armários para uso dos empregados.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Nas empresas que se utilizam de mão-de-obra feminina, as enfermarias e caixas de primeiros socorros deverão dispor de absorventes higiênicos para uso emergencial.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QUINQUAGÉSIMA - DA ÁGUA POTÁVEL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As empresas ficam obrigadas a fornecer, nos locais de trabalho, água potável conduzida em tubulação adequada, devendo a mesma sofrer, periodicamente, análise bacteriológica.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QUINQUAGÉSIMA PRIMEIRA - DO CONVÊNIO COM FARMÁCIAS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firmarão convênios com farmácia próxima aos locais de trabalho do empregado, permitindo-lhe a compra de medicamentos, mediante receita médica, para posterior desconto do pagamento de salários.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Parágrafo Único - </w:t>
            </w:r>
            <w:r w:rsidRPr="003B72C0">
              <w:rPr>
                <w:rFonts w:ascii="Times New Roman" w:eastAsia="Times New Roman" w:hAnsi="Times New Roman" w:cs="Times New Roman"/>
                <w:sz w:val="24"/>
                <w:szCs w:val="24"/>
                <w:lang w:eastAsia="pt-BR"/>
              </w:rPr>
              <w:t>Inexistindo farmácia próxima aos locais de trabalho, ou recusando-se as farmácias a firmarem convênio, as empresas darão ciência do fato a Entidade dos Trabalhadores respectiva, que poderá indicar outras farmácias que se disponham a firmar convênio.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QUINQUAGÉSIMA SEGUNDA - DAS FERRAMENTAS DE TRABALHO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fornecerão gratuitamente as ferramentas e equipamentos de trabalho utilizados por seus empregados para execução de seus serviços.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QUINQUAGÉSIMA TERCEIRA - DA GUARDA DE BICICLETAS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manterão locais destinados à guarda de bicicletas dos empregados que delas se utilizarem como meio de transporte para o emprego.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Uniforme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QUINQUAGÉSIMA QUARTA - DOS UNIFORMES E DOS EQUIPAMENTOS DE PROTEÇÃO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fornecerão gratuitamente aos empregados uniformes, fardamentos e equipamentos de proteção individual, sempre que exigido pelas empresas ou por dispositivo legal.</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CIPA – composição, eleição, atribuições, garantias aos </w:t>
            </w:r>
            <w:proofErr w:type="spellStart"/>
            <w:r w:rsidRPr="003B72C0">
              <w:rPr>
                <w:rFonts w:ascii="Times New Roman" w:eastAsia="Times New Roman" w:hAnsi="Times New Roman" w:cs="Times New Roman"/>
                <w:b/>
                <w:bCs/>
                <w:sz w:val="24"/>
                <w:szCs w:val="24"/>
                <w:lang w:eastAsia="pt-BR"/>
              </w:rPr>
              <w:t>cipeiros</w:t>
            </w:r>
            <w:proofErr w:type="spellEnd"/>
            <w:r w:rsidRPr="003B72C0">
              <w:rPr>
                <w:rFonts w:ascii="Times New Roman" w:eastAsia="Times New Roman" w:hAnsi="Times New Roman" w:cs="Times New Roman"/>
                <w:b/>
                <w:bCs/>
                <w:sz w:val="24"/>
                <w:szCs w:val="24"/>
                <w:lang w:eastAsia="pt-BR"/>
              </w:rPr>
              <w:t xml:space="preserve">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QUINQUAGÉSIMA QUINTA - DAS ELEIÇÕES DA COMISSÃO INTERNA DE PREVENÇÃO DE ACIDENTES – CIPA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eleições para as CIPAS serão convocadas com antecedência mínima de 60 (sessenta) dias antes do término do mandato em curso, com publicidade do ato, notificando-se a Entidade dos Trabalhadores respectiva nos cinco dias primeiros, o qual acompanhará o pleito. Os candidatos serão registrados individualmente, do que receberão comprovante, e a votação proceder-se-á em lista única com o nome de todos, sendo eleitos os mais votados.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resultado das eleições deverá ser comunicado a Entidade dos Trabalhadores respectiva no prazo de 05 (cinco) dias, a contar da data de apuração dos resultados eleitorais.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QUINQUAGÉSIMA SEXTA - DOS CURSOS AOS MEMBROS DA </w:t>
            </w:r>
            <w:r w:rsidRPr="003B72C0">
              <w:rPr>
                <w:rFonts w:ascii="Times New Roman" w:eastAsia="Times New Roman" w:hAnsi="Times New Roman" w:cs="Times New Roman"/>
                <w:b/>
                <w:bCs/>
                <w:sz w:val="24"/>
                <w:szCs w:val="24"/>
                <w:lang w:eastAsia="pt-BR"/>
              </w:rPr>
              <w:lastRenderedPageBreak/>
              <w:t xml:space="preserve">COMISSÃO INTERNA DE PREVENÇÃO DE ACIDENTES – CIPA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Durante a vigência da presente Convenção Coletiva, os membros indicados e eleitos das Comissões Internas de Prevenções de Acidentes – CIPAS, serão liberados da prestação regulamentar de trabalho, para frequentar cursos específicos sob orientação da Entidade dos Trabalhadores respectiva por período máximo de 02 (dois) dias por ano, sem prejuízo de seus salários mensais. Para isto a Entidade dos Trabalhadores respectiva deverá enviar o programa constando, obrigatoriamente, o nome dos palestrantes, bem como definir com a empresa o número de participantes daquele curso.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Aceitação de Atestados Médicos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QUINQUAGÉSIMA SÉTIMA - DOS ATESTADOS MÉDICOS E ODONTOLÓGICOS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também aceitarão, para justificar faltas e pagar salários e repousos, atestados médicos e odontológicos expedidos pelos ambulatórios da Entidade dos Trabalhadores respectiva, no prazo de até 02 (dois) dias úteis.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Primeiros Socorros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QUINQUAGÉSIMA OITAVA - DOS PRIMEIROS SOCORROS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manterão nos locais de trabalho material de primeiros socorros, disponível também no período noturno.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Normas de Prevenção de Acidentes e Doenças Profissionais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QUINQUAGÉSIMA NONA - DO TREINAMENTO DE EMPREGADOS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As empresas treinarão os empregados novos, inclusive para fins de prevenção contra acidentes e uso de equipamentos de proteção.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Normas de Proteção ao Acidentado ou Doente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SEXAGÉSIMA - DA OBRIGATORIEDADE DA CAT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deverão enviar a Comunicação de Acidente de Trabalho - CAT aberta a Entidade dos Trabalhadores respectiva, nos termos do artigo 336 do Decreto 3048/99 da Previdência Social.</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Relações Sindicais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Liberação de Empregados para Atividades Sindicais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SEXAGÉSIMA PRIMEIRA - DA SINDICALIZAÇÃO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Com o objetivo de possibilitar a sindicalização dos trabalhadores abrangidos por esta Convenção, as empresas autorizarão a entrada de diretor eleito do Sindicato laboral, uma vez por ano, em local e horário combinados previamente entre as partes, desde que não comprometa a atividade produtiva, devendo esta ação ser desenvolvida no recinto interno das empresas, em local adequado e de fácil acesso aos trabalhadores.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Essa regra não se aplica as empresas que mantém dirigentes sindicais em seu quadro funcional.</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Garantias a Diretores Sindicais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SEXAGÉSIMA SEGUNDA - DO AFASTAMENTO DE DIRETORES DA ENTIDADE DOS TRABALHADORES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Os diretores sindicais em atividade nas empresas terão garantido 01 (um) dia de afastamento por mês, integralmente remunerado pela respectiva empresa, para desempenho das suas atividades sindicais, desde que devidamente oficiada a empregadora pela Entidade dos Trabalhadores respectiva, com antecedência mínima de 04 (quatro) dias.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No caso de exceder o número de 03 (três) </w:t>
            </w:r>
            <w:proofErr w:type="gramStart"/>
            <w:r w:rsidRPr="003B72C0">
              <w:rPr>
                <w:rFonts w:ascii="Times New Roman" w:eastAsia="Times New Roman" w:hAnsi="Times New Roman" w:cs="Times New Roman"/>
                <w:sz w:val="24"/>
                <w:szCs w:val="24"/>
                <w:lang w:eastAsia="pt-BR"/>
              </w:rPr>
              <w:t>diretores sindicais deverá</w:t>
            </w:r>
            <w:proofErr w:type="gramEnd"/>
            <w:r w:rsidRPr="003B72C0">
              <w:rPr>
                <w:rFonts w:ascii="Times New Roman" w:eastAsia="Times New Roman" w:hAnsi="Times New Roman" w:cs="Times New Roman"/>
                <w:sz w:val="24"/>
                <w:szCs w:val="24"/>
                <w:lang w:eastAsia="pt-BR"/>
              </w:rPr>
              <w:t xml:space="preserve"> ser combinado previamente com a empresa a marcação de dia e hora.</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Acesso a Informações da Empresa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SEXAGÉSIMA TERCEIRA - DA RELAÇÃO DE EMPREGADOS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quando do recolhimento da contribuição sindical (março/abril), remeterão a Entidade dos Trabalhadores respectiva relação nominal dos empregados contribuintes, com indicação da função exercida e valor da contribuição.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Nos meses de setembro e março de cada ano, as empresas enviarão a respectiva Entidade dos Trabalhadores, relação nominal de todos os demitidos e admitidos no período.</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Contribuições Sindicais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SEXAGÉSIMA QUARTA - DO DESCONTO E RECOLHIMENTO DAS MENSALIDADES ASSOCIATIVAS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As empresas descontarão as mensalidades associativas em folha de pagamento, recolhendo-as à Entidade dos Trabalhadores respectiva até o </w:t>
            </w:r>
            <w:r w:rsidRPr="003B72C0">
              <w:rPr>
                <w:rFonts w:ascii="Times New Roman" w:eastAsia="Times New Roman" w:hAnsi="Times New Roman" w:cs="Times New Roman"/>
                <w:b/>
                <w:bCs/>
                <w:sz w:val="24"/>
                <w:szCs w:val="24"/>
                <w:lang w:eastAsia="pt-BR"/>
              </w:rPr>
              <w:t>dia 5</w:t>
            </w:r>
            <w:r w:rsidRPr="003B72C0">
              <w:rPr>
                <w:rFonts w:ascii="Times New Roman" w:eastAsia="Times New Roman" w:hAnsi="Times New Roman" w:cs="Times New Roman"/>
                <w:sz w:val="24"/>
                <w:szCs w:val="24"/>
                <w:lang w:eastAsia="pt-BR"/>
              </w:rPr>
              <w:t xml:space="preserve">(cinco) do mês subsequente, somente através de boleto bancário fornecido pela Entidade Sindical. Após o vencimento, o boleto bancário poderá ser quitado em rede bancária, observado a correção diária de </w:t>
            </w:r>
            <w:r w:rsidRPr="003B72C0">
              <w:rPr>
                <w:rFonts w:ascii="Times New Roman" w:eastAsia="Times New Roman" w:hAnsi="Times New Roman" w:cs="Times New Roman"/>
                <w:b/>
                <w:bCs/>
                <w:sz w:val="24"/>
                <w:szCs w:val="24"/>
                <w:lang w:eastAsia="pt-BR"/>
              </w:rPr>
              <w:t>0,33% (zero vírgula trinta e três por cento) por dia de atraso até o último dia daquele mês</w:t>
            </w:r>
            <w:r w:rsidRPr="003B72C0">
              <w:rPr>
                <w:rFonts w:ascii="Times New Roman" w:eastAsia="Times New Roman" w:hAnsi="Times New Roman" w:cs="Times New Roman"/>
                <w:sz w:val="24"/>
                <w:szCs w:val="24"/>
                <w:lang w:eastAsia="pt-BR"/>
              </w:rPr>
              <w:t>. Após este prazo o recolhimento deverá ser feito exclusivamente na sede da Entidade sindical, sob pena de multa fixada nesta Convenção por empregado.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1º - O sindicato profissional apresentará às empresas relação atualizada dos empregados associados na primeira quinzena de julho e na primeira quinzena de janeiro de cada ano, bem como relação atualizada na hipótese de haver ingresso e saída de sócios do quadro associativo da entidade profissional.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2º - Mediante cumprimento do parágrafo primeiro e solicitação escrita do sindicato profissional, as empresas fornecerão na primeira quinzena de agosto e na primeira quinzena de fevereiro de cada ano, relação nominal dos empregados associados contendo os seguintes dados: nome, salário e o valor da mensalidade associativa descontada em folha de pagamento dos respectivos meses, para fins de planejamento, estudos estatísticos e formulação de projetos assistenciais voltados aos associados.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3º - O sindicato profissional obriga-se a não revelar, direta ou indiretamente as informações confidenciais a terceiros, nos termos do parágrafo segundo, a qualquer tempo, ficando sujeito às penalidades previstas em lei.</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SEXAGÉSIMA QUINTA - DA CONTRIBUIÇÃO CONFEDERATIVA DO EMPREGADO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As empresas descontarão mensalmente, do salário nominal de todos empregados associados abrangidos por esta Convenção Coletiva de Trabalho, a partir da competência do mês de julho de 2023, uma Contribuição Confederativa, devida por cada empregado associado que previamente anuiu ao desconto quando da filiação, ressalvadas eventuais oposições, a favor do Sindicato dos Trabalhadores de sua base territorial, a ser recolhida até o </w:t>
            </w:r>
            <w:r w:rsidRPr="003B72C0">
              <w:rPr>
                <w:rFonts w:ascii="Times New Roman" w:eastAsia="Times New Roman" w:hAnsi="Times New Roman" w:cs="Times New Roman"/>
                <w:b/>
                <w:bCs/>
                <w:sz w:val="24"/>
                <w:szCs w:val="24"/>
                <w:lang w:eastAsia="pt-BR"/>
              </w:rPr>
              <w:t>8° dia útil do mês subsequente</w:t>
            </w:r>
            <w:r w:rsidRPr="003B72C0">
              <w:rPr>
                <w:rFonts w:ascii="Times New Roman" w:eastAsia="Times New Roman" w:hAnsi="Times New Roman" w:cs="Times New Roman"/>
                <w:sz w:val="24"/>
                <w:szCs w:val="24"/>
                <w:lang w:eastAsia="pt-BR"/>
              </w:rPr>
              <w:t xml:space="preserve">, através de guias a serem fornecidas pela Entidade Profissional, correspondente ao valor de </w:t>
            </w:r>
            <w:r w:rsidRPr="003B72C0">
              <w:rPr>
                <w:rFonts w:ascii="Times New Roman" w:eastAsia="Times New Roman" w:hAnsi="Times New Roman" w:cs="Times New Roman"/>
                <w:b/>
                <w:bCs/>
                <w:sz w:val="24"/>
                <w:szCs w:val="24"/>
                <w:lang w:eastAsia="pt-BR"/>
              </w:rPr>
              <w:t>1,0%</w:t>
            </w:r>
            <w:r w:rsidRPr="003B72C0">
              <w:rPr>
                <w:rFonts w:ascii="Times New Roman" w:eastAsia="Times New Roman" w:hAnsi="Times New Roman" w:cs="Times New Roman"/>
                <w:sz w:val="24"/>
                <w:szCs w:val="24"/>
                <w:lang w:eastAsia="pt-BR"/>
              </w:rPr>
              <w:t xml:space="preserve"> (um por cento) do salário nominal.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descumprimento desta cláusula, ainda que parcial pelo desconto irregular ou incompleto, inclusive a não entrega da relação nominal dos contribuintes importará na obrigação do empregador pagar ao Sindicato dos Trabalhadores respectivo, como indenização por dano, o valor das contribuições ou diferenças, as quais serão corrigidas, acrescidas de juros e multa de 10% (dez por cento), do piso salarial por empregado, repetindo-se mês a mês até a efetuação do recolhimento como devido.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Ficam excluídos da incidência desta contribuição o 13º salário e outras gratificações.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SEXAGÉSIMA SEXTA - DA CONTRIBUIÇÃO ASSISTENCIAL DOS EMPREGADOS E DO DIREITO DE OPOSIÇÃO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Atendendo ao que foi deliberado em Assembleia Geral Extraordinária realizada na sede da entidade profissional no dia 23 de junho de 2023, nas empresas do setor, será descontado do salário dos trabalhadores e repassado aos Sindicatos profissional signatários desta convenção coletiva de trabalho, a denominada Contribuição Assistencial, conforme valores e datas a seguir, independente de autorização previa e individual, em respeito a decisão </w:t>
            </w:r>
            <w:proofErr w:type="spellStart"/>
            <w:r w:rsidRPr="003B72C0">
              <w:rPr>
                <w:rFonts w:ascii="Times New Roman" w:eastAsia="Times New Roman" w:hAnsi="Times New Roman" w:cs="Times New Roman"/>
                <w:sz w:val="24"/>
                <w:szCs w:val="24"/>
                <w:lang w:eastAsia="pt-BR"/>
              </w:rPr>
              <w:t>assemblear</w:t>
            </w:r>
            <w:proofErr w:type="spellEnd"/>
            <w:r w:rsidRPr="003B72C0">
              <w:rPr>
                <w:rFonts w:ascii="Times New Roman" w:eastAsia="Times New Roman" w:hAnsi="Times New Roman" w:cs="Times New Roman"/>
                <w:sz w:val="24"/>
                <w:szCs w:val="24"/>
                <w:lang w:eastAsia="pt-BR"/>
              </w:rPr>
              <w:t>.</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Para o ano de 2023:</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2% </w:t>
            </w:r>
            <w:r w:rsidRPr="003B72C0">
              <w:rPr>
                <w:rFonts w:ascii="Times New Roman" w:eastAsia="Times New Roman" w:hAnsi="Times New Roman" w:cs="Times New Roman"/>
                <w:sz w:val="24"/>
                <w:szCs w:val="24"/>
                <w:lang w:eastAsia="pt-BR"/>
              </w:rPr>
              <w:t xml:space="preserve">(dois por </w:t>
            </w:r>
            <w:proofErr w:type="gramStart"/>
            <w:r w:rsidRPr="003B72C0">
              <w:rPr>
                <w:rFonts w:ascii="Times New Roman" w:eastAsia="Times New Roman" w:hAnsi="Times New Roman" w:cs="Times New Roman"/>
                <w:sz w:val="24"/>
                <w:szCs w:val="24"/>
                <w:lang w:eastAsia="pt-BR"/>
              </w:rPr>
              <w:t>cento)a</w:t>
            </w:r>
            <w:proofErr w:type="gramEnd"/>
            <w:r w:rsidRPr="003B72C0">
              <w:rPr>
                <w:rFonts w:ascii="Times New Roman" w:eastAsia="Times New Roman" w:hAnsi="Times New Roman" w:cs="Times New Roman"/>
                <w:sz w:val="24"/>
                <w:szCs w:val="24"/>
                <w:lang w:eastAsia="pt-BR"/>
              </w:rPr>
              <w:t xml:space="preserve"> ser repassado até o dia </w:t>
            </w:r>
            <w:r w:rsidRPr="003B72C0">
              <w:rPr>
                <w:rFonts w:ascii="Times New Roman" w:eastAsia="Times New Roman" w:hAnsi="Times New Roman" w:cs="Times New Roman"/>
                <w:b/>
                <w:bCs/>
                <w:sz w:val="24"/>
                <w:szCs w:val="24"/>
                <w:lang w:eastAsia="pt-BR"/>
              </w:rPr>
              <w:t>15 de agosto de 2023.</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Para o ano de 2024:</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2% </w:t>
            </w:r>
            <w:r w:rsidRPr="003B72C0">
              <w:rPr>
                <w:rFonts w:ascii="Times New Roman" w:eastAsia="Times New Roman" w:hAnsi="Times New Roman" w:cs="Times New Roman"/>
                <w:sz w:val="24"/>
                <w:szCs w:val="24"/>
                <w:lang w:eastAsia="pt-BR"/>
              </w:rPr>
              <w:t xml:space="preserve">(dois por </w:t>
            </w:r>
            <w:proofErr w:type="gramStart"/>
            <w:r w:rsidRPr="003B72C0">
              <w:rPr>
                <w:rFonts w:ascii="Times New Roman" w:eastAsia="Times New Roman" w:hAnsi="Times New Roman" w:cs="Times New Roman"/>
                <w:sz w:val="24"/>
                <w:szCs w:val="24"/>
                <w:lang w:eastAsia="pt-BR"/>
              </w:rPr>
              <w:t>cento)a</w:t>
            </w:r>
            <w:proofErr w:type="gramEnd"/>
            <w:r w:rsidRPr="003B72C0">
              <w:rPr>
                <w:rFonts w:ascii="Times New Roman" w:eastAsia="Times New Roman" w:hAnsi="Times New Roman" w:cs="Times New Roman"/>
                <w:sz w:val="24"/>
                <w:szCs w:val="24"/>
                <w:lang w:eastAsia="pt-BR"/>
              </w:rPr>
              <w:t xml:space="preserve"> ser repassado até o dia</w:t>
            </w:r>
            <w:r w:rsidRPr="003B72C0">
              <w:rPr>
                <w:rFonts w:ascii="Times New Roman" w:eastAsia="Times New Roman" w:hAnsi="Times New Roman" w:cs="Times New Roman"/>
                <w:b/>
                <w:bCs/>
                <w:sz w:val="24"/>
                <w:szCs w:val="24"/>
                <w:lang w:eastAsia="pt-BR"/>
              </w:rPr>
              <w:t xml:space="preserve"> 15 de julho de 2024.</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Os valores deverão ser descontados e repassados aos sindicatos, em até 05 (cinco) dias após o desconto em folha, e será destinado à conta de cada entidade conforme informado às empresas de sua base territorial.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Respeitada a legislação e a jurisprudência que regem a matéria, fica assegurado a todos os empregados abrangidos por esta Convenção Coletiva de Trabalho, o direito de oposição ao desconto da Contribuição Assistencial.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Em face da aprovação da convenção coletiva, até que a matéria venha a ser regulada em definitivo, o direito acima apontado poderá ser exercido no prazo de 10 (dez) dias logo após a assinatura da do instrumento normativo aprovado, mediante requerimento escrito de próprio punho e entregue pessoalmente.</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Além do já disposto, ficam as Entidades Sindicais dos Trabalhadores signatárias da presente Convenção Coletiva, responsáveis em definir e divulgar por edital ou boletim </w:t>
            </w:r>
            <w:r w:rsidRPr="003B72C0">
              <w:rPr>
                <w:rFonts w:ascii="Times New Roman" w:eastAsia="Times New Roman" w:hAnsi="Times New Roman" w:cs="Times New Roman"/>
                <w:sz w:val="24"/>
                <w:szCs w:val="24"/>
                <w:lang w:eastAsia="pt-BR"/>
              </w:rPr>
              <w:lastRenderedPageBreak/>
              <w:t>informativo da categoria, todos os demais detalhes de como deverá se operar a oposição ao desconto da Contribuição Assistencial, devendo necessariamente conter a data de início e término da sua entrega na entidade, bem como horário e local para entrega da referida manifestação de oposição.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empregador não será obrigado a conceder tempo hábil remunerado durante a jornada de trabalho para tal providência.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que, comprovadamente, incentivarem ou contribuírem de qualquer forma pelo não desconto, independente de exercerem coação ao trabalhador, responderão pela multa de 100% (cem por cento) do valor total da contribuição a que estiverem obrigadas a repassar, além de indenizarem por perdas e danos a Entidade prejudicada.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Outras disposições sobre relação entre sindicato e empresa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SEXAGÉSIMA SÉTIMA - DA CONTRIBUIÇÃO ASSISTENCIAL DOS EMPREGADORES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Para o ano de 2023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As </w:t>
            </w:r>
            <w:r w:rsidRPr="003B72C0">
              <w:rPr>
                <w:rFonts w:ascii="Times New Roman" w:eastAsia="Times New Roman" w:hAnsi="Times New Roman" w:cs="Times New Roman"/>
                <w:b/>
                <w:bCs/>
                <w:sz w:val="24"/>
                <w:szCs w:val="24"/>
                <w:lang w:eastAsia="pt-BR"/>
              </w:rPr>
              <w:t>empresas associadas</w:t>
            </w:r>
            <w:r w:rsidRPr="003B72C0">
              <w:rPr>
                <w:rFonts w:ascii="Times New Roman" w:eastAsia="Times New Roman" w:hAnsi="Times New Roman" w:cs="Times New Roman"/>
                <w:sz w:val="24"/>
                <w:szCs w:val="24"/>
                <w:lang w:eastAsia="pt-BR"/>
              </w:rPr>
              <w:t xml:space="preserve"> deverão recolher obrigatoriamente, de uma única vez, ao Sindicato da Categoria Econômica (Patronal), Contribuição Assistencial instituída em Assembleia Geral realizada em 14.06.2023, no valor de </w:t>
            </w:r>
            <w:r w:rsidRPr="003B72C0">
              <w:rPr>
                <w:rFonts w:ascii="Times New Roman" w:eastAsia="Times New Roman" w:hAnsi="Times New Roman" w:cs="Times New Roman"/>
                <w:b/>
                <w:bCs/>
                <w:sz w:val="24"/>
                <w:szCs w:val="24"/>
                <w:lang w:eastAsia="pt-BR"/>
              </w:rPr>
              <w:t xml:space="preserve">R$ 536,02 </w:t>
            </w:r>
            <w:r w:rsidRPr="003B72C0">
              <w:rPr>
                <w:rFonts w:ascii="Times New Roman" w:eastAsia="Times New Roman" w:hAnsi="Times New Roman" w:cs="Times New Roman"/>
                <w:sz w:val="24"/>
                <w:szCs w:val="24"/>
                <w:lang w:eastAsia="pt-BR"/>
              </w:rPr>
              <w:t>(quinhentos e trinta e seis reais e dois centavos)</w:t>
            </w:r>
            <w:r w:rsidRPr="003B72C0">
              <w:rPr>
                <w:rFonts w:ascii="Times New Roman" w:eastAsia="Times New Roman" w:hAnsi="Times New Roman" w:cs="Times New Roman"/>
                <w:b/>
                <w:bCs/>
                <w:sz w:val="24"/>
                <w:szCs w:val="24"/>
                <w:lang w:eastAsia="pt-BR"/>
              </w:rPr>
              <w:t>.</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Entende-se por empresa associada, aquela que paga mensalmente contribuição associativa ao Sindicato Patronal.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As </w:t>
            </w:r>
            <w:r w:rsidRPr="003B72C0">
              <w:rPr>
                <w:rFonts w:ascii="Times New Roman" w:eastAsia="Times New Roman" w:hAnsi="Times New Roman" w:cs="Times New Roman"/>
                <w:b/>
                <w:bCs/>
                <w:sz w:val="24"/>
                <w:szCs w:val="24"/>
                <w:lang w:eastAsia="pt-BR"/>
              </w:rPr>
              <w:t>empresas não associadas</w:t>
            </w:r>
            <w:r w:rsidRPr="003B72C0">
              <w:rPr>
                <w:rFonts w:ascii="Times New Roman" w:eastAsia="Times New Roman" w:hAnsi="Times New Roman" w:cs="Times New Roman"/>
                <w:sz w:val="24"/>
                <w:szCs w:val="24"/>
                <w:lang w:eastAsia="pt-BR"/>
              </w:rPr>
              <w:t xml:space="preserve"> deverão recolher obrigatoriamente, de uma única vez, ao Sindicato da Categoria Econômica (Patronal), Contribuição Assistencial instituída em Assembleia Geral realizada em 14.06.2023, considerando o capital social em </w:t>
            </w:r>
            <w:r w:rsidRPr="003B72C0">
              <w:rPr>
                <w:rFonts w:ascii="Times New Roman" w:eastAsia="Times New Roman" w:hAnsi="Times New Roman" w:cs="Times New Roman"/>
                <w:b/>
                <w:bCs/>
                <w:sz w:val="24"/>
                <w:szCs w:val="24"/>
                <w:lang w:eastAsia="pt-BR"/>
              </w:rPr>
              <w:t>31 de janeiro de 2023</w:t>
            </w:r>
            <w:r w:rsidRPr="003B72C0">
              <w:rPr>
                <w:rFonts w:ascii="Times New Roman" w:eastAsia="Times New Roman" w:hAnsi="Times New Roman" w:cs="Times New Roman"/>
                <w:sz w:val="24"/>
                <w:szCs w:val="24"/>
                <w:lang w:eastAsia="pt-BR"/>
              </w:rPr>
              <w:t>, de acordo com os seguintes critérios: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w:t>
            </w:r>
            <w:proofErr w:type="gramStart"/>
            <w:r w:rsidRPr="003B72C0">
              <w:rPr>
                <w:rFonts w:ascii="Times New Roman" w:eastAsia="Times New Roman" w:hAnsi="Times New Roman" w:cs="Times New Roman"/>
                <w:sz w:val="24"/>
                <w:szCs w:val="24"/>
                <w:lang w:eastAsia="pt-BR"/>
              </w:rPr>
              <w:t xml:space="preserve"> As</w:t>
            </w:r>
            <w:proofErr w:type="gramEnd"/>
            <w:r w:rsidRPr="003B72C0">
              <w:rPr>
                <w:rFonts w:ascii="Times New Roman" w:eastAsia="Times New Roman" w:hAnsi="Times New Roman" w:cs="Times New Roman"/>
                <w:sz w:val="24"/>
                <w:szCs w:val="24"/>
                <w:lang w:eastAsia="pt-BR"/>
              </w:rPr>
              <w:t xml:space="preserve"> empresas com capital social até </w:t>
            </w:r>
            <w:r w:rsidRPr="003B72C0">
              <w:rPr>
                <w:rFonts w:ascii="Times New Roman" w:eastAsia="Times New Roman" w:hAnsi="Times New Roman" w:cs="Times New Roman"/>
                <w:b/>
                <w:bCs/>
                <w:sz w:val="24"/>
                <w:szCs w:val="24"/>
                <w:lang w:eastAsia="pt-BR"/>
              </w:rPr>
              <w:t>R$ 12.637,00</w:t>
            </w:r>
            <w:r w:rsidRPr="003B72C0">
              <w:rPr>
                <w:rFonts w:ascii="Times New Roman" w:eastAsia="Times New Roman" w:hAnsi="Times New Roman" w:cs="Times New Roman"/>
                <w:sz w:val="24"/>
                <w:szCs w:val="24"/>
                <w:lang w:eastAsia="pt-BR"/>
              </w:rPr>
              <w:t xml:space="preserve"> (doze mil, seiscentos e trinta e sete reais), pagarão </w:t>
            </w:r>
            <w:r w:rsidRPr="003B72C0">
              <w:rPr>
                <w:rFonts w:ascii="Times New Roman" w:eastAsia="Times New Roman" w:hAnsi="Times New Roman" w:cs="Times New Roman"/>
                <w:b/>
                <w:bCs/>
                <w:sz w:val="24"/>
                <w:szCs w:val="24"/>
                <w:lang w:eastAsia="pt-BR"/>
              </w:rPr>
              <w:t xml:space="preserve">R$ 688,98 </w:t>
            </w:r>
            <w:r w:rsidRPr="003B72C0">
              <w:rPr>
                <w:rFonts w:ascii="Times New Roman" w:eastAsia="Times New Roman" w:hAnsi="Times New Roman" w:cs="Times New Roman"/>
                <w:sz w:val="24"/>
                <w:szCs w:val="24"/>
                <w:lang w:eastAsia="pt-BR"/>
              </w:rPr>
              <w:t>(seiscentos e oitenta e oito reais e noventa e oito centavos);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b)   </w:t>
            </w:r>
            <w:proofErr w:type="gramStart"/>
            <w:r w:rsidRPr="003B72C0">
              <w:rPr>
                <w:rFonts w:ascii="Times New Roman" w:eastAsia="Times New Roman" w:hAnsi="Times New Roman" w:cs="Times New Roman"/>
                <w:sz w:val="24"/>
                <w:szCs w:val="24"/>
                <w:lang w:eastAsia="pt-BR"/>
              </w:rPr>
              <w:t xml:space="preserve"> As</w:t>
            </w:r>
            <w:proofErr w:type="gramEnd"/>
            <w:r w:rsidRPr="003B72C0">
              <w:rPr>
                <w:rFonts w:ascii="Times New Roman" w:eastAsia="Times New Roman" w:hAnsi="Times New Roman" w:cs="Times New Roman"/>
                <w:sz w:val="24"/>
                <w:szCs w:val="24"/>
                <w:lang w:eastAsia="pt-BR"/>
              </w:rPr>
              <w:t xml:space="preserve"> empresas com capital social de </w:t>
            </w:r>
            <w:r w:rsidRPr="003B72C0">
              <w:rPr>
                <w:rFonts w:ascii="Times New Roman" w:eastAsia="Times New Roman" w:hAnsi="Times New Roman" w:cs="Times New Roman"/>
                <w:b/>
                <w:bCs/>
                <w:sz w:val="24"/>
                <w:szCs w:val="24"/>
                <w:lang w:eastAsia="pt-BR"/>
              </w:rPr>
              <w:t>R$ 12.637,01</w:t>
            </w:r>
            <w:r w:rsidRPr="003B72C0">
              <w:rPr>
                <w:rFonts w:ascii="Times New Roman" w:eastAsia="Times New Roman" w:hAnsi="Times New Roman" w:cs="Times New Roman"/>
                <w:sz w:val="24"/>
                <w:szCs w:val="24"/>
                <w:lang w:eastAsia="pt-BR"/>
              </w:rPr>
              <w:t xml:space="preserve"> (doze mil, seiscentos e trinta e sete reais e um centavo) até </w:t>
            </w:r>
            <w:r w:rsidRPr="003B72C0">
              <w:rPr>
                <w:rFonts w:ascii="Times New Roman" w:eastAsia="Times New Roman" w:hAnsi="Times New Roman" w:cs="Times New Roman"/>
                <w:b/>
                <w:bCs/>
                <w:sz w:val="24"/>
                <w:szCs w:val="24"/>
                <w:lang w:eastAsia="pt-BR"/>
              </w:rPr>
              <w:t>R$ 70.202,00</w:t>
            </w:r>
            <w:r w:rsidRPr="003B72C0">
              <w:rPr>
                <w:rFonts w:ascii="Times New Roman" w:eastAsia="Times New Roman" w:hAnsi="Times New Roman" w:cs="Times New Roman"/>
                <w:sz w:val="24"/>
                <w:szCs w:val="24"/>
                <w:lang w:eastAsia="pt-BR"/>
              </w:rPr>
              <w:t xml:space="preserve"> (setenta mil, duzentos e dois reais), pagarão </w:t>
            </w:r>
            <w:r w:rsidRPr="003B72C0">
              <w:rPr>
                <w:rFonts w:ascii="Times New Roman" w:eastAsia="Times New Roman" w:hAnsi="Times New Roman" w:cs="Times New Roman"/>
                <w:b/>
                <w:bCs/>
                <w:sz w:val="24"/>
                <w:szCs w:val="24"/>
                <w:lang w:eastAsia="pt-BR"/>
              </w:rPr>
              <w:t>R$ 1.295,78</w:t>
            </w:r>
            <w:r w:rsidRPr="003B72C0">
              <w:rPr>
                <w:rFonts w:ascii="Times New Roman" w:eastAsia="Times New Roman" w:hAnsi="Times New Roman" w:cs="Times New Roman"/>
                <w:sz w:val="24"/>
                <w:szCs w:val="24"/>
                <w:lang w:eastAsia="pt-BR"/>
              </w:rPr>
              <w:t xml:space="preserve"> (um mil duzentos e noventa e cinco reais e setenta e oito centavos);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c) </w:t>
            </w:r>
            <w:proofErr w:type="gramStart"/>
            <w:r w:rsidRPr="003B72C0">
              <w:rPr>
                <w:rFonts w:ascii="Times New Roman" w:eastAsia="Times New Roman" w:hAnsi="Times New Roman" w:cs="Times New Roman"/>
                <w:sz w:val="24"/>
                <w:szCs w:val="24"/>
                <w:lang w:eastAsia="pt-BR"/>
              </w:rPr>
              <w:t xml:space="preserve"> As</w:t>
            </w:r>
            <w:proofErr w:type="gramEnd"/>
            <w:r w:rsidRPr="003B72C0">
              <w:rPr>
                <w:rFonts w:ascii="Times New Roman" w:eastAsia="Times New Roman" w:hAnsi="Times New Roman" w:cs="Times New Roman"/>
                <w:sz w:val="24"/>
                <w:szCs w:val="24"/>
                <w:lang w:eastAsia="pt-BR"/>
              </w:rPr>
              <w:t xml:space="preserve"> empresas com capital social superior a </w:t>
            </w:r>
            <w:r w:rsidRPr="003B72C0">
              <w:rPr>
                <w:rFonts w:ascii="Times New Roman" w:eastAsia="Times New Roman" w:hAnsi="Times New Roman" w:cs="Times New Roman"/>
                <w:b/>
                <w:bCs/>
                <w:sz w:val="24"/>
                <w:szCs w:val="24"/>
                <w:lang w:eastAsia="pt-BR"/>
              </w:rPr>
              <w:t>R$ 70.202,01</w:t>
            </w:r>
            <w:r w:rsidRPr="003B72C0">
              <w:rPr>
                <w:rFonts w:ascii="Times New Roman" w:eastAsia="Times New Roman" w:hAnsi="Times New Roman" w:cs="Times New Roman"/>
                <w:sz w:val="24"/>
                <w:szCs w:val="24"/>
                <w:lang w:eastAsia="pt-BR"/>
              </w:rPr>
              <w:t xml:space="preserve"> (setenta mil, duzentos e dois reais e um centavo), pagarão </w:t>
            </w:r>
            <w:r w:rsidRPr="003B72C0">
              <w:rPr>
                <w:rFonts w:ascii="Times New Roman" w:eastAsia="Times New Roman" w:hAnsi="Times New Roman" w:cs="Times New Roman"/>
                <w:b/>
                <w:bCs/>
                <w:sz w:val="24"/>
                <w:szCs w:val="24"/>
                <w:lang w:eastAsia="pt-BR"/>
              </w:rPr>
              <w:t xml:space="preserve">R$ 1.964,53 </w:t>
            </w:r>
            <w:r w:rsidRPr="003B72C0">
              <w:rPr>
                <w:rFonts w:ascii="Times New Roman" w:eastAsia="Times New Roman" w:hAnsi="Times New Roman" w:cs="Times New Roman"/>
                <w:sz w:val="24"/>
                <w:szCs w:val="24"/>
                <w:lang w:eastAsia="pt-BR"/>
              </w:rPr>
              <w:t>(um mil, novecentos e sessenta e quatro reais e cinquenta e três centavos).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Os recolhimentos deverão ser efetuados até o dia </w:t>
            </w:r>
            <w:r w:rsidRPr="003B72C0">
              <w:rPr>
                <w:rFonts w:ascii="Times New Roman" w:eastAsia="Times New Roman" w:hAnsi="Times New Roman" w:cs="Times New Roman"/>
                <w:b/>
                <w:bCs/>
                <w:sz w:val="24"/>
                <w:szCs w:val="24"/>
                <w:lang w:eastAsia="pt-BR"/>
              </w:rPr>
              <w:t>20.08.2023</w:t>
            </w:r>
            <w:r w:rsidRPr="003B72C0">
              <w:rPr>
                <w:rFonts w:ascii="Times New Roman" w:eastAsia="Times New Roman" w:hAnsi="Times New Roman" w:cs="Times New Roman"/>
                <w:sz w:val="24"/>
                <w:szCs w:val="24"/>
                <w:lang w:eastAsia="pt-BR"/>
              </w:rPr>
              <w:t>, por meio de boleto bancário fornecido pelo Sindicato Patronal.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Para o ano de 2024</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xml:space="preserve">Conforme deliberação em Assembleia Geral Extraordinária realizada no dia 14.06.2023, as empresas deverão recolher obrigatoriamente ao Sindicato da Categoria Econômica (Patronal), Contribuição Assistencial até o dia </w:t>
            </w:r>
            <w:r w:rsidRPr="003B72C0">
              <w:rPr>
                <w:rFonts w:ascii="Times New Roman" w:eastAsia="Times New Roman" w:hAnsi="Times New Roman" w:cs="Times New Roman"/>
                <w:b/>
                <w:bCs/>
                <w:sz w:val="24"/>
                <w:szCs w:val="24"/>
                <w:lang w:eastAsia="pt-BR"/>
              </w:rPr>
              <w:t xml:space="preserve">20.08.2024 </w:t>
            </w:r>
            <w:r w:rsidRPr="003B72C0">
              <w:rPr>
                <w:rFonts w:ascii="Times New Roman" w:eastAsia="Times New Roman" w:hAnsi="Times New Roman" w:cs="Times New Roman"/>
                <w:sz w:val="24"/>
                <w:szCs w:val="24"/>
                <w:lang w:eastAsia="pt-BR"/>
              </w:rPr>
              <w:t xml:space="preserve">de acordo com os critérios e valores de contribuição deliberados para o ano 2023, acrescidos de reajuste correspondente a variação do INPC – Índice Nacional de Preços ao Consumidor acumulado no período de 01.06.2023 a 31.05.2024. Para efeito de cálculo da Contribuição Assistencial devida pelas empresas não associadas, será considerado o capital social em </w:t>
            </w:r>
            <w:r w:rsidRPr="003B72C0">
              <w:rPr>
                <w:rFonts w:ascii="Times New Roman" w:eastAsia="Times New Roman" w:hAnsi="Times New Roman" w:cs="Times New Roman"/>
                <w:b/>
                <w:bCs/>
                <w:sz w:val="24"/>
                <w:szCs w:val="24"/>
                <w:lang w:eastAsia="pt-BR"/>
              </w:rPr>
              <w:t>31 de janeiro de 2024</w:t>
            </w:r>
            <w:r w:rsidRPr="003B72C0">
              <w:rPr>
                <w:rFonts w:ascii="Times New Roman" w:eastAsia="Times New Roman" w:hAnsi="Times New Roman" w:cs="Times New Roman"/>
                <w:sz w:val="24"/>
                <w:szCs w:val="24"/>
                <w:lang w:eastAsia="pt-BR"/>
              </w:rPr>
              <w:t>.</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SEXAGÉSIMA OITAVA - DOS ACORDOS COLETIVOS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poderão negociar diretamente com os Sindicatos dos Trabalhadores respectivos, substituição total ou parcial das cláusulas sociais, por qualquer outra alteração econômica ou social.</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SEXAGÉSIMA NONA - DOS AVISOS DA ENTIDADE DOS TRABALHADORES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empresas admitirão a colocação de avisos e comunicações da Entidade dos Trabalhadores respectiva em lugar visível.</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SEPTAGÉSIMA - DA LIVRE NEGOCIAÇÃO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Excluem-se da presente Convenção os empregados ocupantes das funções de chefia, gerência e direção, ficando as empresas liberadas para livre negociação com os mesmos, inclusive quanto a salários.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SEPTAGÉSIMA PRIMEIRA - DA CESTA BÁSICA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fornecimento de cesta básica poderá ser negociado diretamente entre as empresas interessadas e as Entidades dos Trabalhadores signatárias.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br/>
              <w:t xml:space="preserve">CLÁUSULA SEPTAGÉSIMA SEGUNDA - DA MULTA EM FAVOR DA ENTIDADE DOS TRABALHADORES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Fica estipulado multa de 5% (cinco por cento) do salário-piso por empregado, em caso de descumprimento de quaisquer das obrigações decorrentes da presente Convenção Coletiva e dos artigos 66 e 461 da Consolidação das Leis do Trabalho - CLT.</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presente multa somente será devida se a infração à cláusula desta Convenção não for corrigida no prazo de 3 (três) dias úteis após o recebimento da notificação, obrigatória da Entidade dos Trabalhadores respectiva.</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b/>
                <w:bCs/>
                <w:sz w:val="24"/>
                <w:szCs w:val="24"/>
                <w:lang w:eastAsia="pt-BR"/>
              </w:rPr>
              <w:t xml:space="preserve">Disposições Gerais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Mecanismos de Solução de Conflitos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SEPTAGÉSIMA TERCEIRA - DO JUÍZO COMPETENTE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 Justiça do Trabalho será competente para dirimir quaisquer divergências surgidas na aplicação da presente Convenção Coletiva de Trabalho, inclusive quando diga respeito à direito próprio das Entidades convenentes.</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Estando de acordo, as partes firmam a presente Convenção Coletiva de Trabalho em 14 (quatorze) vias, encaminhando-as à Delegacia Regional do Trabalho no Estado de São Paulo, para depósito e registro.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Aplicação do Instrumento Coletivo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SEPTAGÉSIMA QUARTA - DA AÇÃO DE CUMPRIMENTO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As condições ajustadas poderão ser executadas mediante ação de cumprimento pelas Entidades dos Trabalhadores signatárias, representando inclusive os não sindicalizados.</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Renovação/Rescisão do Instrumento Coletivo </w:t>
            </w:r>
            <w:r w:rsidRPr="003B72C0">
              <w:rPr>
                <w:rFonts w:ascii="Times New Roman" w:eastAsia="Times New Roman" w:hAnsi="Times New Roman" w:cs="Times New Roman"/>
                <w:b/>
                <w:bCs/>
                <w:sz w:val="24"/>
                <w:szCs w:val="24"/>
                <w:lang w:eastAsia="pt-BR"/>
              </w:rPr>
              <w:br/>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br/>
              <w:t xml:space="preserve">CLÁUSULA SEPTAGÉSIMA QUINTA - DA PRORROGAÇÃO, REVISÃO, DENÚNCIA OU REVOGAÇÃO </w:t>
            </w:r>
            <w:r w:rsidRPr="003B72C0">
              <w:rPr>
                <w:rFonts w:ascii="Times New Roman" w:eastAsia="Times New Roman" w:hAnsi="Times New Roman" w:cs="Times New Roman"/>
                <w:b/>
                <w:bCs/>
                <w:sz w:val="24"/>
                <w:szCs w:val="24"/>
                <w:lang w:eastAsia="pt-BR"/>
              </w:rPr>
              <w:br/>
            </w: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O processo de prorrogação, revisão, denúncia ou revogação total ou parcial da presente Convenção Coletiva de Trabalho ficará subordinado às normas estabelecidas pelos artigos 613 Inciso VI e 615 da Consolidação das Leis do Trabalho.</w:t>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lastRenderedPageBreak/>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3B72C0" w:rsidRPr="003B72C0">
              <w:trPr>
                <w:tblCellSpacing w:w="0" w:type="dxa"/>
                <w:jc w:val="center"/>
              </w:trPr>
              <w:tc>
                <w:tcPr>
                  <w:tcW w:w="0" w:type="auto"/>
                  <w:vAlign w:val="center"/>
                  <w:hideMark/>
                </w:tcPr>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t xml:space="preserve">MARCELO ZAIDAN </w:t>
                  </w:r>
                  <w:r w:rsidRPr="003B72C0">
                    <w:rPr>
                      <w:rFonts w:ascii="Times New Roman" w:eastAsia="Times New Roman" w:hAnsi="Times New Roman" w:cs="Times New Roman"/>
                      <w:sz w:val="24"/>
                      <w:szCs w:val="24"/>
                      <w:lang w:eastAsia="pt-BR"/>
                    </w:rPr>
                    <w:br/>
                    <w:t xml:space="preserve">Presidente </w:t>
                  </w:r>
                  <w:r w:rsidRPr="003B72C0">
                    <w:rPr>
                      <w:rFonts w:ascii="Times New Roman" w:eastAsia="Times New Roman" w:hAnsi="Times New Roman" w:cs="Times New Roman"/>
                      <w:sz w:val="24"/>
                      <w:szCs w:val="24"/>
                      <w:lang w:eastAsia="pt-BR"/>
                    </w:rPr>
                    <w:br/>
                    <w:t xml:space="preserve">SINDICATO DAS INDUSTRIAS DE ARTEFATOS DE BORRACHA E DA REFORMA DE PNEUS NO ESTADO DE SAO PAULO </w:t>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t xml:space="preserve">JOSE GILBERTO ALVES </w:t>
                  </w:r>
                  <w:r w:rsidRPr="003B72C0">
                    <w:rPr>
                      <w:rFonts w:ascii="Times New Roman" w:eastAsia="Times New Roman" w:hAnsi="Times New Roman" w:cs="Times New Roman"/>
                      <w:sz w:val="24"/>
                      <w:szCs w:val="24"/>
                      <w:lang w:eastAsia="pt-BR"/>
                    </w:rPr>
                    <w:br/>
                    <w:t xml:space="preserve">Presidente </w:t>
                  </w:r>
                  <w:r w:rsidRPr="003B72C0">
                    <w:rPr>
                      <w:rFonts w:ascii="Times New Roman" w:eastAsia="Times New Roman" w:hAnsi="Times New Roman" w:cs="Times New Roman"/>
                      <w:sz w:val="24"/>
                      <w:szCs w:val="24"/>
                      <w:lang w:eastAsia="pt-BR"/>
                    </w:rPr>
                    <w:br/>
                    <w:t xml:space="preserve">SINDICATO DOS TRABALHADORES NAS INDUSTRIAS DE ARTEFATOS DE BORRACHA ACAB RECAUCH PNEUM BENEF DE BORR NAT LATEX DE CAMPINAS E REGIAO </w:t>
                  </w:r>
                  <w:r w:rsidRPr="003B72C0">
                    <w:rPr>
                      <w:rFonts w:ascii="Times New Roman" w:eastAsia="Times New Roman" w:hAnsi="Times New Roman" w:cs="Times New Roman"/>
                      <w:sz w:val="24"/>
                      <w:szCs w:val="24"/>
                      <w:lang w:eastAsia="pt-BR"/>
                    </w:rPr>
                    <w:br/>
                  </w:r>
                  <w:r w:rsidRPr="003B72C0">
                    <w:rPr>
                      <w:rFonts w:ascii="Times New Roman" w:eastAsia="Times New Roman" w:hAnsi="Times New Roman" w:cs="Times New Roman"/>
                      <w:sz w:val="24"/>
                      <w:szCs w:val="24"/>
                      <w:lang w:eastAsia="pt-BR"/>
                    </w:rPr>
                    <w:br/>
                  </w:r>
                </w:p>
              </w:tc>
            </w:tr>
          </w:tbl>
          <w:p w:rsidR="003B72C0" w:rsidRPr="003B72C0" w:rsidRDefault="003B72C0" w:rsidP="003B72C0">
            <w:pPr>
              <w:spacing w:after="0" w:line="240" w:lineRule="auto"/>
              <w:rPr>
                <w:rFonts w:ascii="Times New Roman" w:eastAsia="Times New Roman" w:hAnsi="Times New Roman" w:cs="Times New Roman"/>
                <w:sz w:val="24"/>
                <w:szCs w:val="24"/>
                <w:lang w:eastAsia="pt-BR"/>
              </w:rPr>
            </w:pPr>
          </w:p>
          <w:p w:rsidR="003B72C0" w:rsidRPr="003B72C0" w:rsidRDefault="003B72C0" w:rsidP="003B72C0">
            <w:pPr>
              <w:spacing w:after="0" w:line="240" w:lineRule="auto"/>
              <w:jc w:val="center"/>
              <w:rPr>
                <w:rFonts w:ascii="Times New Roman" w:eastAsia="Times New Roman" w:hAnsi="Times New Roman" w:cs="Times New Roman"/>
                <w:sz w:val="24"/>
                <w:szCs w:val="24"/>
                <w:lang w:eastAsia="pt-BR"/>
              </w:rPr>
            </w:pPr>
            <w:r w:rsidRPr="003B72C0">
              <w:rPr>
                <w:rFonts w:ascii="Times New Roman" w:eastAsia="Times New Roman" w:hAnsi="Times New Roman" w:cs="Times New Roman"/>
                <w:b/>
                <w:bCs/>
                <w:sz w:val="24"/>
                <w:szCs w:val="24"/>
                <w:lang w:eastAsia="pt-BR"/>
              </w:rPr>
              <w:t xml:space="preserve">ANEXOS </w:t>
            </w:r>
          </w:p>
          <w:p w:rsidR="003B72C0" w:rsidRPr="003B72C0" w:rsidRDefault="003B72C0" w:rsidP="003B72C0">
            <w:pPr>
              <w:spacing w:after="0" w:line="240" w:lineRule="auto"/>
              <w:jc w:val="center"/>
              <w:rPr>
                <w:rFonts w:ascii="Times New Roman" w:eastAsia="Times New Roman" w:hAnsi="Times New Roman" w:cs="Times New Roman"/>
                <w:b/>
                <w:bCs/>
                <w:sz w:val="24"/>
                <w:szCs w:val="24"/>
                <w:lang w:eastAsia="pt-BR"/>
              </w:rPr>
            </w:pPr>
            <w:r w:rsidRPr="003B72C0">
              <w:rPr>
                <w:rFonts w:ascii="Times New Roman" w:eastAsia="Times New Roman" w:hAnsi="Times New Roman" w:cs="Times New Roman"/>
                <w:b/>
                <w:bCs/>
                <w:sz w:val="24"/>
                <w:szCs w:val="24"/>
                <w:lang w:eastAsia="pt-BR"/>
              </w:rPr>
              <w:t xml:space="preserve">ANEXO I - ASSEMBLEIA GERAL DOS TRABALHADORES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r>
          </w:p>
          <w:p w:rsidR="003B72C0" w:rsidRPr="003B72C0" w:rsidRDefault="003B72C0" w:rsidP="003B72C0">
            <w:pPr>
              <w:spacing w:before="100" w:beforeAutospacing="1" w:after="100" w:afterAutospacing="1" w:line="240" w:lineRule="auto"/>
              <w:rPr>
                <w:rFonts w:ascii="Times New Roman" w:eastAsia="Times New Roman" w:hAnsi="Times New Roman" w:cs="Times New Roman"/>
                <w:sz w:val="24"/>
                <w:szCs w:val="24"/>
                <w:lang w:eastAsia="pt-BR"/>
              </w:rPr>
            </w:pPr>
            <w:hyperlink r:id="rId4" w:tgtFrame="_blank" w:history="1">
              <w:r w:rsidRPr="003B72C0">
                <w:rPr>
                  <w:rFonts w:ascii="Times New Roman" w:eastAsia="Times New Roman" w:hAnsi="Times New Roman" w:cs="Times New Roman"/>
                  <w:color w:val="0000FF"/>
                  <w:sz w:val="24"/>
                  <w:szCs w:val="24"/>
                  <w:u w:val="single"/>
                  <w:lang w:eastAsia="pt-BR"/>
                </w:rPr>
                <w:t>Anexo (PDF)</w:t>
              </w:r>
            </w:hyperlink>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t> </w:t>
            </w:r>
          </w:p>
          <w:p w:rsidR="003B72C0" w:rsidRPr="003B72C0" w:rsidRDefault="003B72C0" w:rsidP="003B72C0">
            <w:pPr>
              <w:spacing w:after="0" w:line="240" w:lineRule="auto"/>
              <w:rPr>
                <w:rFonts w:ascii="Times New Roman" w:eastAsia="Times New Roman" w:hAnsi="Times New Roman" w:cs="Times New Roman"/>
                <w:sz w:val="24"/>
                <w:szCs w:val="24"/>
                <w:lang w:eastAsia="pt-BR"/>
              </w:rPr>
            </w:pPr>
            <w:r w:rsidRPr="003B72C0">
              <w:rPr>
                <w:rFonts w:ascii="Times New Roman" w:eastAsia="Times New Roman" w:hAnsi="Times New Roman" w:cs="Times New Roman"/>
                <w:sz w:val="24"/>
                <w:szCs w:val="24"/>
                <w:lang w:eastAsia="pt-BR"/>
              </w:rPr>
              <w:br/>
              <w:t xml:space="preserve">    A autenticidade deste documento poderá ser confirmada na página do Ministério da Economia na Internet, no endereço http://www.mte.gov.br. </w:t>
            </w:r>
          </w:p>
        </w:tc>
      </w:tr>
    </w:tbl>
    <w:p w:rsidR="00E939DE" w:rsidRDefault="00E939DE"/>
    <w:sectPr w:rsidR="00E93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C0"/>
    <w:rsid w:val="003B72C0"/>
    <w:rsid w:val="00A77C2F"/>
    <w:rsid w:val="00E93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B0440-666D-4780-83CE-DF397CF4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B72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
    <w:name w:val="fontstyle0"/>
    <w:basedOn w:val="Fontepargpadro"/>
    <w:rsid w:val="003B72C0"/>
  </w:style>
  <w:style w:type="character" w:customStyle="1" w:styleId="fontstyle2">
    <w:name w:val="fontstyle2"/>
    <w:basedOn w:val="Fontepargpadro"/>
    <w:rsid w:val="003B72C0"/>
  </w:style>
  <w:style w:type="character" w:styleId="Forte">
    <w:name w:val="Strong"/>
    <w:basedOn w:val="Fontepargpadro"/>
    <w:uiPriority w:val="22"/>
    <w:qFormat/>
    <w:rsid w:val="003B72C0"/>
    <w:rPr>
      <w:b/>
      <w:bCs/>
    </w:rPr>
  </w:style>
  <w:style w:type="character" w:styleId="nfase">
    <w:name w:val="Emphasis"/>
    <w:basedOn w:val="Fontepargpadro"/>
    <w:uiPriority w:val="20"/>
    <w:qFormat/>
    <w:rsid w:val="003B72C0"/>
    <w:rPr>
      <w:i/>
      <w:iCs/>
    </w:rPr>
  </w:style>
  <w:style w:type="character" w:styleId="Hyperlink">
    <w:name w:val="Hyperlink"/>
    <w:basedOn w:val="Fontepargpadro"/>
    <w:uiPriority w:val="99"/>
    <w:semiHidden/>
    <w:unhideWhenUsed/>
    <w:rsid w:val="003B7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12519">
      <w:bodyDiv w:val="1"/>
      <w:marLeft w:val="0"/>
      <w:marRight w:val="0"/>
      <w:marTop w:val="0"/>
      <w:marBottom w:val="0"/>
      <w:divBdr>
        <w:top w:val="none" w:sz="0" w:space="0" w:color="auto"/>
        <w:left w:val="none" w:sz="0" w:space="0" w:color="auto"/>
        <w:bottom w:val="none" w:sz="0" w:space="0" w:color="auto"/>
        <w:right w:val="none" w:sz="0" w:space="0" w:color="auto"/>
      </w:divBdr>
      <w:divsChild>
        <w:div w:id="2089574186">
          <w:marLeft w:val="0"/>
          <w:marRight w:val="0"/>
          <w:marTop w:val="0"/>
          <w:marBottom w:val="0"/>
          <w:divBdr>
            <w:top w:val="none" w:sz="0" w:space="0" w:color="auto"/>
            <w:left w:val="none" w:sz="0" w:space="0" w:color="auto"/>
            <w:bottom w:val="none" w:sz="0" w:space="0" w:color="auto"/>
            <w:right w:val="none" w:sz="0" w:space="0" w:color="auto"/>
          </w:divBdr>
        </w:div>
        <w:div w:id="1954440448">
          <w:marLeft w:val="0"/>
          <w:marRight w:val="0"/>
          <w:marTop w:val="0"/>
          <w:marBottom w:val="0"/>
          <w:divBdr>
            <w:top w:val="none" w:sz="0" w:space="0" w:color="auto"/>
            <w:left w:val="none" w:sz="0" w:space="0" w:color="auto"/>
            <w:bottom w:val="none" w:sz="0" w:space="0" w:color="auto"/>
            <w:right w:val="none" w:sz="0" w:space="0" w:color="auto"/>
          </w:divBdr>
        </w:div>
        <w:div w:id="1611159033">
          <w:marLeft w:val="0"/>
          <w:marRight w:val="0"/>
          <w:marTop w:val="0"/>
          <w:marBottom w:val="0"/>
          <w:divBdr>
            <w:top w:val="none" w:sz="0" w:space="0" w:color="auto"/>
            <w:left w:val="none" w:sz="0" w:space="0" w:color="auto"/>
            <w:bottom w:val="none" w:sz="0" w:space="0" w:color="auto"/>
            <w:right w:val="none" w:sz="0" w:space="0" w:color="auto"/>
          </w:divBdr>
        </w:div>
        <w:div w:id="1506481927">
          <w:marLeft w:val="0"/>
          <w:marRight w:val="0"/>
          <w:marTop w:val="0"/>
          <w:marBottom w:val="0"/>
          <w:divBdr>
            <w:top w:val="none" w:sz="0" w:space="0" w:color="auto"/>
            <w:left w:val="none" w:sz="0" w:space="0" w:color="auto"/>
            <w:bottom w:val="none" w:sz="0" w:space="0" w:color="auto"/>
            <w:right w:val="none" w:sz="0" w:space="0" w:color="auto"/>
          </w:divBdr>
        </w:div>
        <w:div w:id="1925798657">
          <w:marLeft w:val="0"/>
          <w:marRight w:val="0"/>
          <w:marTop w:val="0"/>
          <w:marBottom w:val="0"/>
          <w:divBdr>
            <w:top w:val="none" w:sz="0" w:space="0" w:color="auto"/>
            <w:left w:val="none" w:sz="0" w:space="0" w:color="auto"/>
            <w:bottom w:val="none" w:sz="0" w:space="0" w:color="auto"/>
            <w:right w:val="none" w:sz="0" w:space="0" w:color="auto"/>
          </w:divBdr>
        </w:div>
        <w:div w:id="1184595248">
          <w:marLeft w:val="0"/>
          <w:marRight w:val="0"/>
          <w:marTop w:val="0"/>
          <w:marBottom w:val="0"/>
          <w:divBdr>
            <w:top w:val="none" w:sz="0" w:space="0" w:color="auto"/>
            <w:left w:val="none" w:sz="0" w:space="0" w:color="auto"/>
            <w:bottom w:val="none" w:sz="0" w:space="0" w:color="auto"/>
            <w:right w:val="none" w:sz="0" w:space="0" w:color="auto"/>
          </w:divBdr>
        </w:div>
        <w:div w:id="887954242">
          <w:marLeft w:val="0"/>
          <w:marRight w:val="0"/>
          <w:marTop w:val="0"/>
          <w:marBottom w:val="0"/>
          <w:divBdr>
            <w:top w:val="none" w:sz="0" w:space="0" w:color="auto"/>
            <w:left w:val="none" w:sz="0" w:space="0" w:color="auto"/>
            <w:bottom w:val="none" w:sz="0" w:space="0" w:color="auto"/>
            <w:right w:val="none" w:sz="0" w:space="0" w:color="auto"/>
          </w:divBdr>
        </w:div>
        <w:div w:id="1194347112">
          <w:marLeft w:val="0"/>
          <w:marRight w:val="0"/>
          <w:marTop w:val="0"/>
          <w:marBottom w:val="0"/>
          <w:divBdr>
            <w:top w:val="none" w:sz="0" w:space="0" w:color="auto"/>
            <w:left w:val="none" w:sz="0" w:space="0" w:color="auto"/>
            <w:bottom w:val="none" w:sz="0" w:space="0" w:color="auto"/>
            <w:right w:val="none" w:sz="0" w:space="0" w:color="auto"/>
          </w:divBdr>
        </w:div>
        <w:div w:id="582877978">
          <w:marLeft w:val="0"/>
          <w:marRight w:val="0"/>
          <w:marTop w:val="0"/>
          <w:marBottom w:val="0"/>
          <w:divBdr>
            <w:top w:val="none" w:sz="0" w:space="0" w:color="auto"/>
            <w:left w:val="none" w:sz="0" w:space="0" w:color="auto"/>
            <w:bottom w:val="none" w:sz="0" w:space="0" w:color="auto"/>
            <w:right w:val="none" w:sz="0" w:space="0" w:color="auto"/>
          </w:divBdr>
        </w:div>
        <w:div w:id="2099477738">
          <w:marLeft w:val="0"/>
          <w:marRight w:val="0"/>
          <w:marTop w:val="0"/>
          <w:marBottom w:val="0"/>
          <w:divBdr>
            <w:top w:val="none" w:sz="0" w:space="0" w:color="auto"/>
            <w:left w:val="none" w:sz="0" w:space="0" w:color="auto"/>
            <w:bottom w:val="none" w:sz="0" w:space="0" w:color="auto"/>
            <w:right w:val="none" w:sz="0" w:space="0" w:color="auto"/>
          </w:divBdr>
        </w:div>
        <w:div w:id="1190222600">
          <w:marLeft w:val="0"/>
          <w:marRight w:val="0"/>
          <w:marTop w:val="0"/>
          <w:marBottom w:val="0"/>
          <w:divBdr>
            <w:top w:val="none" w:sz="0" w:space="0" w:color="auto"/>
            <w:left w:val="none" w:sz="0" w:space="0" w:color="auto"/>
            <w:bottom w:val="none" w:sz="0" w:space="0" w:color="auto"/>
            <w:right w:val="none" w:sz="0" w:space="0" w:color="auto"/>
          </w:divBdr>
        </w:div>
        <w:div w:id="1535121066">
          <w:marLeft w:val="0"/>
          <w:marRight w:val="0"/>
          <w:marTop w:val="0"/>
          <w:marBottom w:val="0"/>
          <w:divBdr>
            <w:top w:val="none" w:sz="0" w:space="0" w:color="auto"/>
            <w:left w:val="none" w:sz="0" w:space="0" w:color="auto"/>
            <w:bottom w:val="none" w:sz="0" w:space="0" w:color="auto"/>
            <w:right w:val="none" w:sz="0" w:space="0" w:color="auto"/>
          </w:divBdr>
        </w:div>
        <w:div w:id="2134517362">
          <w:marLeft w:val="0"/>
          <w:marRight w:val="0"/>
          <w:marTop w:val="0"/>
          <w:marBottom w:val="0"/>
          <w:divBdr>
            <w:top w:val="none" w:sz="0" w:space="0" w:color="auto"/>
            <w:left w:val="none" w:sz="0" w:space="0" w:color="auto"/>
            <w:bottom w:val="none" w:sz="0" w:space="0" w:color="auto"/>
            <w:right w:val="none" w:sz="0" w:space="0" w:color="auto"/>
          </w:divBdr>
        </w:div>
        <w:div w:id="79302063">
          <w:marLeft w:val="0"/>
          <w:marRight w:val="0"/>
          <w:marTop w:val="0"/>
          <w:marBottom w:val="0"/>
          <w:divBdr>
            <w:top w:val="none" w:sz="0" w:space="0" w:color="auto"/>
            <w:left w:val="none" w:sz="0" w:space="0" w:color="auto"/>
            <w:bottom w:val="none" w:sz="0" w:space="0" w:color="auto"/>
            <w:right w:val="none" w:sz="0" w:space="0" w:color="auto"/>
          </w:divBdr>
        </w:div>
        <w:div w:id="32199152">
          <w:marLeft w:val="0"/>
          <w:marRight w:val="0"/>
          <w:marTop w:val="0"/>
          <w:marBottom w:val="0"/>
          <w:divBdr>
            <w:top w:val="none" w:sz="0" w:space="0" w:color="auto"/>
            <w:left w:val="none" w:sz="0" w:space="0" w:color="auto"/>
            <w:bottom w:val="none" w:sz="0" w:space="0" w:color="auto"/>
            <w:right w:val="none" w:sz="0" w:space="0" w:color="auto"/>
          </w:divBdr>
        </w:div>
        <w:div w:id="2049645298">
          <w:marLeft w:val="0"/>
          <w:marRight w:val="0"/>
          <w:marTop w:val="0"/>
          <w:marBottom w:val="0"/>
          <w:divBdr>
            <w:top w:val="none" w:sz="0" w:space="0" w:color="auto"/>
            <w:left w:val="none" w:sz="0" w:space="0" w:color="auto"/>
            <w:bottom w:val="none" w:sz="0" w:space="0" w:color="auto"/>
            <w:right w:val="none" w:sz="0" w:space="0" w:color="auto"/>
          </w:divBdr>
        </w:div>
        <w:div w:id="1411659877">
          <w:marLeft w:val="0"/>
          <w:marRight w:val="0"/>
          <w:marTop w:val="0"/>
          <w:marBottom w:val="0"/>
          <w:divBdr>
            <w:top w:val="none" w:sz="0" w:space="0" w:color="auto"/>
            <w:left w:val="none" w:sz="0" w:space="0" w:color="auto"/>
            <w:bottom w:val="none" w:sz="0" w:space="0" w:color="auto"/>
            <w:right w:val="none" w:sz="0" w:space="0" w:color="auto"/>
          </w:divBdr>
        </w:div>
        <w:div w:id="60491933">
          <w:marLeft w:val="0"/>
          <w:marRight w:val="0"/>
          <w:marTop w:val="0"/>
          <w:marBottom w:val="0"/>
          <w:divBdr>
            <w:top w:val="none" w:sz="0" w:space="0" w:color="auto"/>
            <w:left w:val="none" w:sz="0" w:space="0" w:color="auto"/>
            <w:bottom w:val="none" w:sz="0" w:space="0" w:color="auto"/>
            <w:right w:val="none" w:sz="0" w:space="0" w:color="auto"/>
          </w:divBdr>
        </w:div>
        <w:div w:id="1922790869">
          <w:marLeft w:val="0"/>
          <w:marRight w:val="0"/>
          <w:marTop w:val="0"/>
          <w:marBottom w:val="0"/>
          <w:divBdr>
            <w:top w:val="none" w:sz="0" w:space="0" w:color="auto"/>
            <w:left w:val="none" w:sz="0" w:space="0" w:color="auto"/>
            <w:bottom w:val="none" w:sz="0" w:space="0" w:color="auto"/>
            <w:right w:val="none" w:sz="0" w:space="0" w:color="auto"/>
          </w:divBdr>
        </w:div>
        <w:div w:id="201796348">
          <w:marLeft w:val="0"/>
          <w:marRight w:val="0"/>
          <w:marTop w:val="0"/>
          <w:marBottom w:val="0"/>
          <w:divBdr>
            <w:top w:val="none" w:sz="0" w:space="0" w:color="auto"/>
            <w:left w:val="none" w:sz="0" w:space="0" w:color="auto"/>
            <w:bottom w:val="none" w:sz="0" w:space="0" w:color="auto"/>
            <w:right w:val="none" w:sz="0" w:space="0" w:color="auto"/>
          </w:divBdr>
        </w:div>
        <w:div w:id="446779846">
          <w:marLeft w:val="0"/>
          <w:marRight w:val="0"/>
          <w:marTop w:val="0"/>
          <w:marBottom w:val="0"/>
          <w:divBdr>
            <w:top w:val="none" w:sz="0" w:space="0" w:color="auto"/>
            <w:left w:val="none" w:sz="0" w:space="0" w:color="auto"/>
            <w:bottom w:val="none" w:sz="0" w:space="0" w:color="auto"/>
            <w:right w:val="none" w:sz="0" w:space="0" w:color="auto"/>
          </w:divBdr>
        </w:div>
        <w:div w:id="826020380">
          <w:marLeft w:val="0"/>
          <w:marRight w:val="0"/>
          <w:marTop w:val="0"/>
          <w:marBottom w:val="0"/>
          <w:divBdr>
            <w:top w:val="none" w:sz="0" w:space="0" w:color="auto"/>
            <w:left w:val="none" w:sz="0" w:space="0" w:color="auto"/>
            <w:bottom w:val="none" w:sz="0" w:space="0" w:color="auto"/>
            <w:right w:val="none" w:sz="0" w:space="0" w:color="auto"/>
          </w:divBdr>
        </w:div>
        <w:div w:id="1058670529">
          <w:marLeft w:val="0"/>
          <w:marRight w:val="0"/>
          <w:marTop w:val="0"/>
          <w:marBottom w:val="0"/>
          <w:divBdr>
            <w:top w:val="none" w:sz="0" w:space="0" w:color="auto"/>
            <w:left w:val="none" w:sz="0" w:space="0" w:color="auto"/>
            <w:bottom w:val="none" w:sz="0" w:space="0" w:color="auto"/>
            <w:right w:val="none" w:sz="0" w:space="0" w:color="auto"/>
          </w:divBdr>
        </w:div>
        <w:div w:id="1890803332">
          <w:marLeft w:val="0"/>
          <w:marRight w:val="0"/>
          <w:marTop w:val="0"/>
          <w:marBottom w:val="0"/>
          <w:divBdr>
            <w:top w:val="none" w:sz="0" w:space="0" w:color="auto"/>
            <w:left w:val="none" w:sz="0" w:space="0" w:color="auto"/>
            <w:bottom w:val="none" w:sz="0" w:space="0" w:color="auto"/>
            <w:right w:val="none" w:sz="0" w:space="0" w:color="auto"/>
          </w:divBdr>
        </w:div>
        <w:div w:id="273750185">
          <w:marLeft w:val="0"/>
          <w:marRight w:val="0"/>
          <w:marTop w:val="0"/>
          <w:marBottom w:val="0"/>
          <w:divBdr>
            <w:top w:val="none" w:sz="0" w:space="0" w:color="auto"/>
            <w:left w:val="none" w:sz="0" w:space="0" w:color="auto"/>
            <w:bottom w:val="none" w:sz="0" w:space="0" w:color="auto"/>
            <w:right w:val="none" w:sz="0" w:space="0" w:color="auto"/>
          </w:divBdr>
        </w:div>
        <w:div w:id="382100131">
          <w:marLeft w:val="0"/>
          <w:marRight w:val="0"/>
          <w:marTop w:val="0"/>
          <w:marBottom w:val="0"/>
          <w:divBdr>
            <w:top w:val="none" w:sz="0" w:space="0" w:color="auto"/>
            <w:left w:val="none" w:sz="0" w:space="0" w:color="auto"/>
            <w:bottom w:val="none" w:sz="0" w:space="0" w:color="auto"/>
            <w:right w:val="none" w:sz="0" w:space="0" w:color="auto"/>
          </w:divBdr>
        </w:div>
        <w:div w:id="717624923">
          <w:marLeft w:val="0"/>
          <w:marRight w:val="0"/>
          <w:marTop w:val="0"/>
          <w:marBottom w:val="0"/>
          <w:divBdr>
            <w:top w:val="none" w:sz="0" w:space="0" w:color="auto"/>
            <w:left w:val="none" w:sz="0" w:space="0" w:color="auto"/>
            <w:bottom w:val="none" w:sz="0" w:space="0" w:color="auto"/>
            <w:right w:val="none" w:sz="0" w:space="0" w:color="auto"/>
          </w:divBdr>
        </w:div>
        <w:div w:id="875430384">
          <w:marLeft w:val="0"/>
          <w:marRight w:val="0"/>
          <w:marTop w:val="0"/>
          <w:marBottom w:val="0"/>
          <w:divBdr>
            <w:top w:val="none" w:sz="0" w:space="0" w:color="auto"/>
            <w:left w:val="none" w:sz="0" w:space="0" w:color="auto"/>
            <w:bottom w:val="none" w:sz="0" w:space="0" w:color="auto"/>
            <w:right w:val="none" w:sz="0" w:space="0" w:color="auto"/>
          </w:divBdr>
        </w:div>
        <w:div w:id="1721899164">
          <w:marLeft w:val="0"/>
          <w:marRight w:val="0"/>
          <w:marTop w:val="0"/>
          <w:marBottom w:val="0"/>
          <w:divBdr>
            <w:top w:val="none" w:sz="0" w:space="0" w:color="auto"/>
            <w:left w:val="none" w:sz="0" w:space="0" w:color="auto"/>
            <w:bottom w:val="none" w:sz="0" w:space="0" w:color="auto"/>
            <w:right w:val="none" w:sz="0" w:space="0" w:color="auto"/>
          </w:divBdr>
        </w:div>
        <w:div w:id="641930103">
          <w:marLeft w:val="0"/>
          <w:marRight w:val="0"/>
          <w:marTop w:val="0"/>
          <w:marBottom w:val="0"/>
          <w:divBdr>
            <w:top w:val="none" w:sz="0" w:space="0" w:color="auto"/>
            <w:left w:val="none" w:sz="0" w:space="0" w:color="auto"/>
            <w:bottom w:val="none" w:sz="0" w:space="0" w:color="auto"/>
            <w:right w:val="none" w:sz="0" w:space="0" w:color="auto"/>
          </w:divBdr>
        </w:div>
        <w:div w:id="1351487512">
          <w:marLeft w:val="0"/>
          <w:marRight w:val="0"/>
          <w:marTop w:val="0"/>
          <w:marBottom w:val="0"/>
          <w:divBdr>
            <w:top w:val="none" w:sz="0" w:space="0" w:color="auto"/>
            <w:left w:val="none" w:sz="0" w:space="0" w:color="auto"/>
            <w:bottom w:val="none" w:sz="0" w:space="0" w:color="auto"/>
            <w:right w:val="none" w:sz="0" w:space="0" w:color="auto"/>
          </w:divBdr>
        </w:div>
        <w:div w:id="112481697">
          <w:marLeft w:val="0"/>
          <w:marRight w:val="0"/>
          <w:marTop w:val="0"/>
          <w:marBottom w:val="0"/>
          <w:divBdr>
            <w:top w:val="none" w:sz="0" w:space="0" w:color="auto"/>
            <w:left w:val="none" w:sz="0" w:space="0" w:color="auto"/>
            <w:bottom w:val="none" w:sz="0" w:space="0" w:color="auto"/>
            <w:right w:val="none" w:sz="0" w:space="0" w:color="auto"/>
          </w:divBdr>
        </w:div>
        <w:div w:id="415791479">
          <w:marLeft w:val="0"/>
          <w:marRight w:val="0"/>
          <w:marTop w:val="0"/>
          <w:marBottom w:val="0"/>
          <w:divBdr>
            <w:top w:val="none" w:sz="0" w:space="0" w:color="auto"/>
            <w:left w:val="none" w:sz="0" w:space="0" w:color="auto"/>
            <w:bottom w:val="none" w:sz="0" w:space="0" w:color="auto"/>
            <w:right w:val="none" w:sz="0" w:space="0" w:color="auto"/>
          </w:divBdr>
        </w:div>
        <w:div w:id="1754934493">
          <w:marLeft w:val="0"/>
          <w:marRight w:val="0"/>
          <w:marTop w:val="0"/>
          <w:marBottom w:val="0"/>
          <w:divBdr>
            <w:top w:val="none" w:sz="0" w:space="0" w:color="auto"/>
            <w:left w:val="none" w:sz="0" w:space="0" w:color="auto"/>
            <w:bottom w:val="none" w:sz="0" w:space="0" w:color="auto"/>
            <w:right w:val="none" w:sz="0" w:space="0" w:color="auto"/>
          </w:divBdr>
        </w:div>
        <w:div w:id="874392495">
          <w:marLeft w:val="0"/>
          <w:marRight w:val="0"/>
          <w:marTop w:val="0"/>
          <w:marBottom w:val="0"/>
          <w:divBdr>
            <w:top w:val="none" w:sz="0" w:space="0" w:color="auto"/>
            <w:left w:val="none" w:sz="0" w:space="0" w:color="auto"/>
            <w:bottom w:val="none" w:sz="0" w:space="0" w:color="auto"/>
            <w:right w:val="none" w:sz="0" w:space="0" w:color="auto"/>
          </w:divBdr>
        </w:div>
        <w:div w:id="1740858132">
          <w:marLeft w:val="0"/>
          <w:marRight w:val="0"/>
          <w:marTop w:val="0"/>
          <w:marBottom w:val="0"/>
          <w:divBdr>
            <w:top w:val="none" w:sz="0" w:space="0" w:color="auto"/>
            <w:left w:val="none" w:sz="0" w:space="0" w:color="auto"/>
            <w:bottom w:val="none" w:sz="0" w:space="0" w:color="auto"/>
            <w:right w:val="none" w:sz="0" w:space="0" w:color="auto"/>
          </w:divBdr>
        </w:div>
        <w:div w:id="424040701">
          <w:marLeft w:val="0"/>
          <w:marRight w:val="0"/>
          <w:marTop w:val="0"/>
          <w:marBottom w:val="0"/>
          <w:divBdr>
            <w:top w:val="none" w:sz="0" w:space="0" w:color="auto"/>
            <w:left w:val="none" w:sz="0" w:space="0" w:color="auto"/>
            <w:bottom w:val="none" w:sz="0" w:space="0" w:color="auto"/>
            <w:right w:val="none" w:sz="0" w:space="0" w:color="auto"/>
          </w:divBdr>
        </w:div>
        <w:div w:id="2050034656">
          <w:marLeft w:val="0"/>
          <w:marRight w:val="0"/>
          <w:marTop w:val="0"/>
          <w:marBottom w:val="0"/>
          <w:divBdr>
            <w:top w:val="none" w:sz="0" w:space="0" w:color="auto"/>
            <w:left w:val="none" w:sz="0" w:space="0" w:color="auto"/>
            <w:bottom w:val="none" w:sz="0" w:space="0" w:color="auto"/>
            <w:right w:val="none" w:sz="0" w:space="0" w:color="auto"/>
          </w:divBdr>
        </w:div>
        <w:div w:id="743450703">
          <w:marLeft w:val="0"/>
          <w:marRight w:val="0"/>
          <w:marTop w:val="0"/>
          <w:marBottom w:val="0"/>
          <w:divBdr>
            <w:top w:val="none" w:sz="0" w:space="0" w:color="auto"/>
            <w:left w:val="none" w:sz="0" w:space="0" w:color="auto"/>
            <w:bottom w:val="none" w:sz="0" w:space="0" w:color="auto"/>
            <w:right w:val="none" w:sz="0" w:space="0" w:color="auto"/>
          </w:divBdr>
        </w:div>
        <w:div w:id="1658610073">
          <w:marLeft w:val="0"/>
          <w:marRight w:val="0"/>
          <w:marTop w:val="0"/>
          <w:marBottom w:val="0"/>
          <w:divBdr>
            <w:top w:val="none" w:sz="0" w:space="0" w:color="auto"/>
            <w:left w:val="none" w:sz="0" w:space="0" w:color="auto"/>
            <w:bottom w:val="none" w:sz="0" w:space="0" w:color="auto"/>
            <w:right w:val="none" w:sz="0" w:space="0" w:color="auto"/>
          </w:divBdr>
        </w:div>
        <w:div w:id="1057362266">
          <w:marLeft w:val="0"/>
          <w:marRight w:val="0"/>
          <w:marTop w:val="0"/>
          <w:marBottom w:val="0"/>
          <w:divBdr>
            <w:top w:val="none" w:sz="0" w:space="0" w:color="auto"/>
            <w:left w:val="none" w:sz="0" w:space="0" w:color="auto"/>
            <w:bottom w:val="none" w:sz="0" w:space="0" w:color="auto"/>
            <w:right w:val="none" w:sz="0" w:space="0" w:color="auto"/>
          </w:divBdr>
        </w:div>
        <w:div w:id="1132021444">
          <w:marLeft w:val="0"/>
          <w:marRight w:val="0"/>
          <w:marTop w:val="0"/>
          <w:marBottom w:val="0"/>
          <w:divBdr>
            <w:top w:val="none" w:sz="0" w:space="0" w:color="auto"/>
            <w:left w:val="none" w:sz="0" w:space="0" w:color="auto"/>
            <w:bottom w:val="none" w:sz="0" w:space="0" w:color="auto"/>
            <w:right w:val="none" w:sz="0" w:space="0" w:color="auto"/>
          </w:divBdr>
        </w:div>
        <w:div w:id="1590575032">
          <w:marLeft w:val="0"/>
          <w:marRight w:val="0"/>
          <w:marTop w:val="0"/>
          <w:marBottom w:val="0"/>
          <w:divBdr>
            <w:top w:val="none" w:sz="0" w:space="0" w:color="auto"/>
            <w:left w:val="none" w:sz="0" w:space="0" w:color="auto"/>
            <w:bottom w:val="none" w:sz="0" w:space="0" w:color="auto"/>
            <w:right w:val="none" w:sz="0" w:space="0" w:color="auto"/>
          </w:divBdr>
        </w:div>
        <w:div w:id="195510492">
          <w:marLeft w:val="0"/>
          <w:marRight w:val="0"/>
          <w:marTop w:val="0"/>
          <w:marBottom w:val="0"/>
          <w:divBdr>
            <w:top w:val="none" w:sz="0" w:space="0" w:color="auto"/>
            <w:left w:val="none" w:sz="0" w:space="0" w:color="auto"/>
            <w:bottom w:val="none" w:sz="0" w:space="0" w:color="auto"/>
            <w:right w:val="none" w:sz="0" w:space="0" w:color="auto"/>
          </w:divBdr>
        </w:div>
        <w:div w:id="1200557567">
          <w:marLeft w:val="0"/>
          <w:marRight w:val="0"/>
          <w:marTop w:val="0"/>
          <w:marBottom w:val="0"/>
          <w:divBdr>
            <w:top w:val="none" w:sz="0" w:space="0" w:color="auto"/>
            <w:left w:val="none" w:sz="0" w:space="0" w:color="auto"/>
            <w:bottom w:val="none" w:sz="0" w:space="0" w:color="auto"/>
            <w:right w:val="none" w:sz="0" w:space="0" w:color="auto"/>
          </w:divBdr>
        </w:div>
        <w:div w:id="1916088150">
          <w:marLeft w:val="0"/>
          <w:marRight w:val="0"/>
          <w:marTop w:val="0"/>
          <w:marBottom w:val="0"/>
          <w:divBdr>
            <w:top w:val="none" w:sz="0" w:space="0" w:color="auto"/>
            <w:left w:val="none" w:sz="0" w:space="0" w:color="auto"/>
            <w:bottom w:val="none" w:sz="0" w:space="0" w:color="auto"/>
            <w:right w:val="none" w:sz="0" w:space="0" w:color="auto"/>
          </w:divBdr>
        </w:div>
        <w:div w:id="38937555">
          <w:marLeft w:val="0"/>
          <w:marRight w:val="0"/>
          <w:marTop w:val="0"/>
          <w:marBottom w:val="0"/>
          <w:divBdr>
            <w:top w:val="none" w:sz="0" w:space="0" w:color="auto"/>
            <w:left w:val="none" w:sz="0" w:space="0" w:color="auto"/>
            <w:bottom w:val="none" w:sz="0" w:space="0" w:color="auto"/>
            <w:right w:val="none" w:sz="0" w:space="0" w:color="auto"/>
          </w:divBdr>
        </w:div>
        <w:div w:id="1651860544">
          <w:marLeft w:val="0"/>
          <w:marRight w:val="0"/>
          <w:marTop w:val="0"/>
          <w:marBottom w:val="0"/>
          <w:divBdr>
            <w:top w:val="none" w:sz="0" w:space="0" w:color="auto"/>
            <w:left w:val="none" w:sz="0" w:space="0" w:color="auto"/>
            <w:bottom w:val="none" w:sz="0" w:space="0" w:color="auto"/>
            <w:right w:val="none" w:sz="0" w:space="0" w:color="auto"/>
          </w:divBdr>
        </w:div>
        <w:div w:id="52122328">
          <w:marLeft w:val="0"/>
          <w:marRight w:val="0"/>
          <w:marTop w:val="0"/>
          <w:marBottom w:val="0"/>
          <w:divBdr>
            <w:top w:val="none" w:sz="0" w:space="0" w:color="auto"/>
            <w:left w:val="none" w:sz="0" w:space="0" w:color="auto"/>
            <w:bottom w:val="none" w:sz="0" w:space="0" w:color="auto"/>
            <w:right w:val="none" w:sz="0" w:space="0" w:color="auto"/>
          </w:divBdr>
        </w:div>
        <w:div w:id="912593330">
          <w:marLeft w:val="0"/>
          <w:marRight w:val="0"/>
          <w:marTop w:val="0"/>
          <w:marBottom w:val="0"/>
          <w:divBdr>
            <w:top w:val="none" w:sz="0" w:space="0" w:color="auto"/>
            <w:left w:val="none" w:sz="0" w:space="0" w:color="auto"/>
            <w:bottom w:val="none" w:sz="0" w:space="0" w:color="auto"/>
            <w:right w:val="none" w:sz="0" w:space="0" w:color="auto"/>
          </w:divBdr>
        </w:div>
        <w:div w:id="1632831486">
          <w:marLeft w:val="0"/>
          <w:marRight w:val="0"/>
          <w:marTop w:val="0"/>
          <w:marBottom w:val="0"/>
          <w:divBdr>
            <w:top w:val="none" w:sz="0" w:space="0" w:color="auto"/>
            <w:left w:val="none" w:sz="0" w:space="0" w:color="auto"/>
            <w:bottom w:val="none" w:sz="0" w:space="0" w:color="auto"/>
            <w:right w:val="none" w:sz="0" w:space="0" w:color="auto"/>
          </w:divBdr>
        </w:div>
        <w:div w:id="482623125">
          <w:marLeft w:val="0"/>
          <w:marRight w:val="0"/>
          <w:marTop w:val="0"/>
          <w:marBottom w:val="0"/>
          <w:divBdr>
            <w:top w:val="none" w:sz="0" w:space="0" w:color="auto"/>
            <w:left w:val="none" w:sz="0" w:space="0" w:color="auto"/>
            <w:bottom w:val="none" w:sz="0" w:space="0" w:color="auto"/>
            <w:right w:val="none" w:sz="0" w:space="0" w:color="auto"/>
          </w:divBdr>
        </w:div>
        <w:div w:id="2098213413">
          <w:marLeft w:val="0"/>
          <w:marRight w:val="0"/>
          <w:marTop w:val="0"/>
          <w:marBottom w:val="0"/>
          <w:divBdr>
            <w:top w:val="none" w:sz="0" w:space="0" w:color="auto"/>
            <w:left w:val="none" w:sz="0" w:space="0" w:color="auto"/>
            <w:bottom w:val="none" w:sz="0" w:space="0" w:color="auto"/>
            <w:right w:val="none" w:sz="0" w:space="0" w:color="auto"/>
          </w:divBdr>
        </w:div>
        <w:div w:id="1062295766">
          <w:marLeft w:val="0"/>
          <w:marRight w:val="0"/>
          <w:marTop w:val="0"/>
          <w:marBottom w:val="0"/>
          <w:divBdr>
            <w:top w:val="none" w:sz="0" w:space="0" w:color="auto"/>
            <w:left w:val="none" w:sz="0" w:space="0" w:color="auto"/>
            <w:bottom w:val="none" w:sz="0" w:space="0" w:color="auto"/>
            <w:right w:val="none" w:sz="0" w:space="0" w:color="auto"/>
          </w:divBdr>
        </w:div>
        <w:div w:id="825513078">
          <w:marLeft w:val="0"/>
          <w:marRight w:val="0"/>
          <w:marTop w:val="0"/>
          <w:marBottom w:val="0"/>
          <w:divBdr>
            <w:top w:val="none" w:sz="0" w:space="0" w:color="auto"/>
            <w:left w:val="none" w:sz="0" w:space="0" w:color="auto"/>
            <w:bottom w:val="none" w:sz="0" w:space="0" w:color="auto"/>
            <w:right w:val="none" w:sz="0" w:space="0" w:color="auto"/>
          </w:divBdr>
        </w:div>
        <w:div w:id="1543789928">
          <w:marLeft w:val="0"/>
          <w:marRight w:val="0"/>
          <w:marTop w:val="0"/>
          <w:marBottom w:val="0"/>
          <w:divBdr>
            <w:top w:val="none" w:sz="0" w:space="0" w:color="auto"/>
            <w:left w:val="none" w:sz="0" w:space="0" w:color="auto"/>
            <w:bottom w:val="none" w:sz="0" w:space="0" w:color="auto"/>
            <w:right w:val="none" w:sz="0" w:space="0" w:color="auto"/>
          </w:divBdr>
        </w:div>
        <w:div w:id="61100358">
          <w:marLeft w:val="0"/>
          <w:marRight w:val="0"/>
          <w:marTop w:val="0"/>
          <w:marBottom w:val="0"/>
          <w:divBdr>
            <w:top w:val="none" w:sz="0" w:space="0" w:color="auto"/>
            <w:left w:val="none" w:sz="0" w:space="0" w:color="auto"/>
            <w:bottom w:val="none" w:sz="0" w:space="0" w:color="auto"/>
            <w:right w:val="none" w:sz="0" w:space="0" w:color="auto"/>
          </w:divBdr>
        </w:div>
        <w:div w:id="326637366">
          <w:marLeft w:val="0"/>
          <w:marRight w:val="0"/>
          <w:marTop w:val="0"/>
          <w:marBottom w:val="0"/>
          <w:divBdr>
            <w:top w:val="none" w:sz="0" w:space="0" w:color="auto"/>
            <w:left w:val="none" w:sz="0" w:space="0" w:color="auto"/>
            <w:bottom w:val="none" w:sz="0" w:space="0" w:color="auto"/>
            <w:right w:val="none" w:sz="0" w:space="0" w:color="auto"/>
          </w:divBdr>
        </w:div>
        <w:div w:id="19161945">
          <w:marLeft w:val="0"/>
          <w:marRight w:val="0"/>
          <w:marTop w:val="0"/>
          <w:marBottom w:val="0"/>
          <w:divBdr>
            <w:top w:val="none" w:sz="0" w:space="0" w:color="auto"/>
            <w:left w:val="none" w:sz="0" w:space="0" w:color="auto"/>
            <w:bottom w:val="none" w:sz="0" w:space="0" w:color="auto"/>
            <w:right w:val="none" w:sz="0" w:space="0" w:color="auto"/>
          </w:divBdr>
        </w:div>
        <w:div w:id="1976449085">
          <w:marLeft w:val="0"/>
          <w:marRight w:val="0"/>
          <w:marTop w:val="0"/>
          <w:marBottom w:val="0"/>
          <w:divBdr>
            <w:top w:val="none" w:sz="0" w:space="0" w:color="auto"/>
            <w:left w:val="none" w:sz="0" w:space="0" w:color="auto"/>
            <w:bottom w:val="none" w:sz="0" w:space="0" w:color="auto"/>
            <w:right w:val="none" w:sz="0" w:space="0" w:color="auto"/>
          </w:divBdr>
        </w:div>
        <w:div w:id="310596548">
          <w:marLeft w:val="0"/>
          <w:marRight w:val="0"/>
          <w:marTop w:val="0"/>
          <w:marBottom w:val="0"/>
          <w:divBdr>
            <w:top w:val="none" w:sz="0" w:space="0" w:color="auto"/>
            <w:left w:val="none" w:sz="0" w:space="0" w:color="auto"/>
            <w:bottom w:val="none" w:sz="0" w:space="0" w:color="auto"/>
            <w:right w:val="none" w:sz="0" w:space="0" w:color="auto"/>
          </w:divBdr>
        </w:div>
        <w:div w:id="490174489">
          <w:marLeft w:val="0"/>
          <w:marRight w:val="0"/>
          <w:marTop w:val="0"/>
          <w:marBottom w:val="0"/>
          <w:divBdr>
            <w:top w:val="none" w:sz="0" w:space="0" w:color="auto"/>
            <w:left w:val="none" w:sz="0" w:space="0" w:color="auto"/>
            <w:bottom w:val="none" w:sz="0" w:space="0" w:color="auto"/>
            <w:right w:val="none" w:sz="0" w:space="0" w:color="auto"/>
          </w:divBdr>
        </w:div>
        <w:div w:id="120805794">
          <w:marLeft w:val="0"/>
          <w:marRight w:val="0"/>
          <w:marTop w:val="0"/>
          <w:marBottom w:val="0"/>
          <w:divBdr>
            <w:top w:val="none" w:sz="0" w:space="0" w:color="auto"/>
            <w:left w:val="none" w:sz="0" w:space="0" w:color="auto"/>
            <w:bottom w:val="none" w:sz="0" w:space="0" w:color="auto"/>
            <w:right w:val="none" w:sz="0" w:space="0" w:color="auto"/>
          </w:divBdr>
        </w:div>
        <w:div w:id="1334915007">
          <w:marLeft w:val="0"/>
          <w:marRight w:val="0"/>
          <w:marTop w:val="0"/>
          <w:marBottom w:val="0"/>
          <w:divBdr>
            <w:top w:val="none" w:sz="0" w:space="0" w:color="auto"/>
            <w:left w:val="none" w:sz="0" w:space="0" w:color="auto"/>
            <w:bottom w:val="none" w:sz="0" w:space="0" w:color="auto"/>
            <w:right w:val="none" w:sz="0" w:space="0" w:color="auto"/>
          </w:divBdr>
        </w:div>
        <w:div w:id="1330014891">
          <w:marLeft w:val="0"/>
          <w:marRight w:val="0"/>
          <w:marTop w:val="0"/>
          <w:marBottom w:val="0"/>
          <w:divBdr>
            <w:top w:val="none" w:sz="0" w:space="0" w:color="auto"/>
            <w:left w:val="none" w:sz="0" w:space="0" w:color="auto"/>
            <w:bottom w:val="none" w:sz="0" w:space="0" w:color="auto"/>
            <w:right w:val="none" w:sz="0" w:space="0" w:color="auto"/>
          </w:divBdr>
        </w:div>
        <w:div w:id="940642881">
          <w:marLeft w:val="0"/>
          <w:marRight w:val="0"/>
          <w:marTop w:val="0"/>
          <w:marBottom w:val="0"/>
          <w:divBdr>
            <w:top w:val="none" w:sz="0" w:space="0" w:color="auto"/>
            <w:left w:val="none" w:sz="0" w:space="0" w:color="auto"/>
            <w:bottom w:val="none" w:sz="0" w:space="0" w:color="auto"/>
            <w:right w:val="none" w:sz="0" w:space="0" w:color="auto"/>
          </w:divBdr>
        </w:div>
        <w:div w:id="1177578791">
          <w:marLeft w:val="0"/>
          <w:marRight w:val="0"/>
          <w:marTop w:val="0"/>
          <w:marBottom w:val="0"/>
          <w:divBdr>
            <w:top w:val="none" w:sz="0" w:space="0" w:color="auto"/>
            <w:left w:val="none" w:sz="0" w:space="0" w:color="auto"/>
            <w:bottom w:val="none" w:sz="0" w:space="0" w:color="auto"/>
            <w:right w:val="none" w:sz="0" w:space="0" w:color="auto"/>
          </w:divBdr>
        </w:div>
        <w:div w:id="342900258">
          <w:marLeft w:val="0"/>
          <w:marRight w:val="0"/>
          <w:marTop w:val="0"/>
          <w:marBottom w:val="0"/>
          <w:divBdr>
            <w:top w:val="none" w:sz="0" w:space="0" w:color="auto"/>
            <w:left w:val="none" w:sz="0" w:space="0" w:color="auto"/>
            <w:bottom w:val="none" w:sz="0" w:space="0" w:color="auto"/>
            <w:right w:val="none" w:sz="0" w:space="0" w:color="auto"/>
          </w:divBdr>
        </w:div>
        <w:div w:id="1115368679">
          <w:marLeft w:val="0"/>
          <w:marRight w:val="0"/>
          <w:marTop w:val="0"/>
          <w:marBottom w:val="0"/>
          <w:divBdr>
            <w:top w:val="none" w:sz="0" w:space="0" w:color="auto"/>
            <w:left w:val="none" w:sz="0" w:space="0" w:color="auto"/>
            <w:bottom w:val="none" w:sz="0" w:space="0" w:color="auto"/>
            <w:right w:val="none" w:sz="0" w:space="0" w:color="auto"/>
          </w:divBdr>
        </w:div>
        <w:div w:id="999695168">
          <w:marLeft w:val="0"/>
          <w:marRight w:val="0"/>
          <w:marTop w:val="0"/>
          <w:marBottom w:val="0"/>
          <w:divBdr>
            <w:top w:val="none" w:sz="0" w:space="0" w:color="auto"/>
            <w:left w:val="none" w:sz="0" w:space="0" w:color="auto"/>
            <w:bottom w:val="none" w:sz="0" w:space="0" w:color="auto"/>
            <w:right w:val="none" w:sz="0" w:space="0" w:color="auto"/>
          </w:divBdr>
        </w:div>
        <w:div w:id="1618757661">
          <w:marLeft w:val="0"/>
          <w:marRight w:val="0"/>
          <w:marTop w:val="0"/>
          <w:marBottom w:val="0"/>
          <w:divBdr>
            <w:top w:val="none" w:sz="0" w:space="0" w:color="auto"/>
            <w:left w:val="none" w:sz="0" w:space="0" w:color="auto"/>
            <w:bottom w:val="none" w:sz="0" w:space="0" w:color="auto"/>
            <w:right w:val="none" w:sz="0" w:space="0" w:color="auto"/>
          </w:divBdr>
        </w:div>
        <w:div w:id="327097243">
          <w:marLeft w:val="0"/>
          <w:marRight w:val="0"/>
          <w:marTop w:val="0"/>
          <w:marBottom w:val="0"/>
          <w:divBdr>
            <w:top w:val="none" w:sz="0" w:space="0" w:color="auto"/>
            <w:left w:val="none" w:sz="0" w:space="0" w:color="auto"/>
            <w:bottom w:val="none" w:sz="0" w:space="0" w:color="auto"/>
            <w:right w:val="none" w:sz="0" w:space="0" w:color="auto"/>
          </w:divBdr>
        </w:div>
        <w:div w:id="121270879">
          <w:marLeft w:val="0"/>
          <w:marRight w:val="0"/>
          <w:marTop w:val="0"/>
          <w:marBottom w:val="0"/>
          <w:divBdr>
            <w:top w:val="none" w:sz="0" w:space="0" w:color="auto"/>
            <w:left w:val="none" w:sz="0" w:space="0" w:color="auto"/>
            <w:bottom w:val="none" w:sz="0" w:space="0" w:color="auto"/>
            <w:right w:val="none" w:sz="0" w:space="0" w:color="auto"/>
          </w:divBdr>
        </w:div>
        <w:div w:id="1412000165">
          <w:marLeft w:val="0"/>
          <w:marRight w:val="0"/>
          <w:marTop w:val="0"/>
          <w:marBottom w:val="0"/>
          <w:divBdr>
            <w:top w:val="none" w:sz="0" w:space="0" w:color="auto"/>
            <w:left w:val="none" w:sz="0" w:space="0" w:color="auto"/>
            <w:bottom w:val="none" w:sz="0" w:space="0" w:color="auto"/>
            <w:right w:val="none" w:sz="0" w:space="0" w:color="auto"/>
          </w:divBdr>
        </w:div>
        <w:div w:id="1935942794">
          <w:marLeft w:val="0"/>
          <w:marRight w:val="0"/>
          <w:marTop w:val="0"/>
          <w:marBottom w:val="0"/>
          <w:divBdr>
            <w:top w:val="none" w:sz="0" w:space="0" w:color="auto"/>
            <w:left w:val="none" w:sz="0" w:space="0" w:color="auto"/>
            <w:bottom w:val="none" w:sz="0" w:space="0" w:color="auto"/>
            <w:right w:val="none" w:sz="0" w:space="0" w:color="auto"/>
          </w:divBdr>
        </w:div>
        <w:div w:id="1250193214">
          <w:marLeft w:val="0"/>
          <w:marRight w:val="0"/>
          <w:marTop w:val="0"/>
          <w:marBottom w:val="0"/>
          <w:divBdr>
            <w:top w:val="none" w:sz="0" w:space="0" w:color="auto"/>
            <w:left w:val="none" w:sz="0" w:space="0" w:color="auto"/>
            <w:bottom w:val="none" w:sz="0" w:space="0" w:color="auto"/>
            <w:right w:val="none" w:sz="0" w:space="0" w:color="auto"/>
          </w:divBdr>
        </w:div>
        <w:div w:id="945383547">
          <w:marLeft w:val="0"/>
          <w:marRight w:val="0"/>
          <w:marTop w:val="0"/>
          <w:marBottom w:val="0"/>
          <w:divBdr>
            <w:top w:val="none" w:sz="0" w:space="0" w:color="auto"/>
            <w:left w:val="none" w:sz="0" w:space="0" w:color="auto"/>
            <w:bottom w:val="none" w:sz="0" w:space="0" w:color="auto"/>
            <w:right w:val="none" w:sz="0" w:space="0" w:color="auto"/>
          </w:divBdr>
        </w:div>
        <w:div w:id="1256554247">
          <w:marLeft w:val="0"/>
          <w:marRight w:val="0"/>
          <w:marTop w:val="0"/>
          <w:marBottom w:val="0"/>
          <w:divBdr>
            <w:top w:val="none" w:sz="0" w:space="0" w:color="auto"/>
            <w:left w:val="none" w:sz="0" w:space="0" w:color="auto"/>
            <w:bottom w:val="none" w:sz="0" w:space="0" w:color="auto"/>
            <w:right w:val="none" w:sz="0" w:space="0" w:color="auto"/>
          </w:divBdr>
        </w:div>
        <w:div w:id="1419250431">
          <w:marLeft w:val="0"/>
          <w:marRight w:val="0"/>
          <w:marTop w:val="0"/>
          <w:marBottom w:val="0"/>
          <w:divBdr>
            <w:top w:val="none" w:sz="0" w:space="0" w:color="auto"/>
            <w:left w:val="none" w:sz="0" w:space="0" w:color="auto"/>
            <w:bottom w:val="none" w:sz="0" w:space="0" w:color="auto"/>
            <w:right w:val="none" w:sz="0" w:space="0" w:color="auto"/>
          </w:divBdr>
        </w:div>
        <w:div w:id="1804082070">
          <w:marLeft w:val="0"/>
          <w:marRight w:val="0"/>
          <w:marTop w:val="0"/>
          <w:marBottom w:val="0"/>
          <w:divBdr>
            <w:top w:val="none" w:sz="0" w:space="0" w:color="auto"/>
            <w:left w:val="none" w:sz="0" w:space="0" w:color="auto"/>
            <w:bottom w:val="none" w:sz="0" w:space="0" w:color="auto"/>
            <w:right w:val="none" w:sz="0" w:space="0" w:color="auto"/>
          </w:divBdr>
        </w:div>
        <w:div w:id="1513573071">
          <w:marLeft w:val="0"/>
          <w:marRight w:val="0"/>
          <w:marTop w:val="0"/>
          <w:marBottom w:val="0"/>
          <w:divBdr>
            <w:top w:val="none" w:sz="0" w:space="0" w:color="auto"/>
            <w:left w:val="none" w:sz="0" w:space="0" w:color="auto"/>
            <w:bottom w:val="none" w:sz="0" w:space="0" w:color="auto"/>
            <w:right w:val="none" w:sz="0" w:space="0" w:color="auto"/>
          </w:divBdr>
        </w:div>
        <w:div w:id="53895530">
          <w:marLeft w:val="0"/>
          <w:marRight w:val="0"/>
          <w:marTop w:val="0"/>
          <w:marBottom w:val="0"/>
          <w:divBdr>
            <w:top w:val="none" w:sz="0" w:space="0" w:color="auto"/>
            <w:left w:val="none" w:sz="0" w:space="0" w:color="auto"/>
            <w:bottom w:val="none" w:sz="0" w:space="0" w:color="auto"/>
            <w:right w:val="none" w:sz="0" w:space="0" w:color="auto"/>
          </w:divBdr>
        </w:div>
        <w:div w:id="1271812428">
          <w:marLeft w:val="0"/>
          <w:marRight w:val="0"/>
          <w:marTop w:val="0"/>
          <w:marBottom w:val="0"/>
          <w:divBdr>
            <w:top w:val="none" w:sz="0" w:space="0" w:color="auto"/>
            <w:left w:val="none" w:sz="0" w:space="0" w:color="auto"/>
            <w:bottom w:val="none" w:sz="0" w:space="0" w:color="auto"/>
            <w:right w:val="none" w:sz="0" w:space="0" w:color="auto"/>
          </w:divBdr>
        </w:div>
        <w:div w:id="35352218">
          <w:marLeft w:val="0"/>
          <w:marRight w:val="0"/>
          <w:marTop w:val="0"/>
          <w:marBottom w:val="0"/>
          <w:divBdr>
            <w:top w:val="none" w:sz="0" w:space="0" w:color="auto"/>
            <w:left w:val="none" w:sz="0" w:space="0" w:color="auto"/>
            <w:bottom w:val="none" w:sz="0" w:space="0" w:color="auto"/>
            <w:right w:val="none" w:sz="0" w:space="0" w:color="auto"/>
          </w:divBdr>
        </w:div>
        <w:div w:id="974913605">
          <w:marLeft w:val="0"/>
          <w:marRight w:val="0"/>
          <w:marTop w:val="0"/>
          <w:marBottom w:val="0"/>
          <w:divBdr>
            <w:top w:val="none" w:sz="0" w:space="0" w:color="auto"/>
            <w:left w:val="none" w:sz="0" w:space="0" w:color="auto"/>
            <w:bottom w:val="none" w:sz="0" w:space="0" w:color="auto"/>
            <w:right w:val="none" w:sz="0" w:space="0" w:color="auto"/>
          </w:divBdr>
        </w:div>
        <w:div w:id="1326738127">
          <w:marLeft w:val="0"/>
          <w:marRight w:val="0"/>
          <w:marTop w:val="0"/>
          <w:marBottom w:val="0"/>
          <w:divBdr>
            <w:top w:val="none" w:sz="0" w:space="0" w:color="auto"/>
            <w:left w:val="none" w:sz="0" w:space="0" w:color="auto"/>
            <w:bottom w:val="none" w:sz="0" w:space="0" w:color="auto"/>
            <w:right w:val="none" w:sz="0" w:space="0" w:color="auto"/>
          </w:divBdr>
        </w:div>
        <w:div w:id="1134638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38945_20232023_07_14T15_54_06.pdf" TargetMode="Externa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473DA032F7844AA38C7463E17EE35E" ma:contentTypeVersion="13" ma:contentTypeDescription="Crie um novo documento." ma:contentTypeScope="" ma:versionID="c0541fc73e275d476d5df62c348c6609">
  <xsd:schema xmlns:xsd="http://www.w3.org/2001/XMLSchema" xmlns:xs="http://www.w3.org/2001/XMLSchema" xmlns:p="http://schemas.microsoft.com/office/2006/metadata/properties" xmlns:ns2="9e404190-8b0c-4cf4-ac32-fde8a81a1120" xmlns:ns3="bd1ec3d2-a93a-438f-b482-8438fc5d514c" targetNamespace="http://schemas.microsoft.com/office/2006/metadata/properties" ma:root="true" ma:fieldsID="5a53c92d8789510989bfeee5982c9f8f" ns2:_="" ns3:_="">
    <xsd:import namespace="9e404190-8b0c-4cf4-ac32-fde8a81a1120"/>
    <xsd:import namespace="bd1ec3d2-a93a-438f-b482-8438fc5d51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4190-8b0c-4cf4-ac32-fde8a81a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ecd43b0-856a-4699-b5eb-9a184aed16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ec3d2-a93a-438f-b482-8438fc5d51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b26185-6b36-49d7-bb3d-d907aa630b97}" ma:internalName="TaxCatchAll" ma:showField="CatchAllData" ma:web="bd1ec3d2-a93a-438f-b482-8438fc5d5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04190-8b0c-4cf4-ac32-fde8a81a1120">
      <Terms xmlns="http://schemas.microsoft.com/office/infopath/2007/PartnerControls"/>
    </lcf76f155ced4ddcb4097134ff3c332f>
    <TaxCatchAll xmlns="bd1ec3d2-a93a-438f-b482-8438fc5d514c" xsi:nil="true"/>
  </documentManagement>
</p:properties>
</file>

<file path=customXml/itemProps1.xml><?xml version="1.0" encoding="utf-8"?>
<ds:datastoreItem xmlns:ds="http://schemas.openxmlformats.org/officeDocument/2006/customXml" ds:itemID="{AC0FF589-5EF3-4D19-88B9-4FD84DE89870}"/>
</file>

<file path=customXml/itemProps2.xml><?xml version="1.0" encoding="utf-8"?>
<ds:datastoreItem xmlns:ds="http://schemas.openxmlformats.org/officeDocument/2006/customXml" ds:itemID="{B6F6CA46-1D93-43DA-8145-4A562CAEB288}"/>
</file>

<file path=customXml/itemProps3.xml><?xml version="1.0" encoding="utf-8"?>
<ds:datastoreItem xmlns:ds="http://schemas.openxmlformats.org/officeDocument/2006/customXml" ds:itemID="{884A06D6-E539-482E-9AA1-8F0E2E9D2AC9}"/>
</file>

<file path=docProps/app.xml><?xml version="1.0" encoding="utf-8"?>
<Properties xmlns="http://schemas.openxmlformats.org/officeDocument/2006/extended-properties" xmlns:vt="http://schemas.openxmlformats.org/officeDocument/2006/docPropsVTypes">
  <Template>Normal</Template>
  <TotalTime>1</TotalTime>
  <Pages>33</Pages>
  <Words>6961</Words>
  <Characters>37592</Characters>
  <Application>Microsoft Office Word</Application>
  <DocSecurity>0</DocSecurity>
  <Lines>313</Lines>
  <Paragraphs>88</Paragraphs>
  <ScaleCrop>false</ScaleCrop>
  <Company/>
  <LinksUpToDate>false</LinksUpToDate>
  <CharactersWithSpaces>44465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STIAB</dc:creator>
  <cp:keywords/>
  <dc:description/>
  <cp:lastModifiedBy>STIAB</cp:lastModifiedBy>
  <cp:revision>1</cp:revision>
  <dcterms:created xsi:type="dcterms:W3CDTF">2023-07-25T11:47:00Z</dcterms:created>
  <dcterms:modified xsi:type="dcterms:W3CDTF">2023-07-25T11:48:00Z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0x010100CB473DA032F7844AA38C7463E17EE35E</vt:lpwstr>
  </property>
</Properties>
</file>