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B971E9" w:rsidRPr="00B971E9" w:rsidTr="00B971E9">
        <w:trPr>
          <w:tblCellSpacing w:w="0" w:type="dxa"/>
        </w:trPr>
        <w:tc>
          <w:tcPr>
            <w:tcW w:w="0" w:type="auto"/>
            <w:vAlign w:val="center"/>
            <w:hideMark/>
          </w:tcPr>
          <w:p w:rsidR="00B971E9" w:rsidRPr="00B971E9" w:rsidRDefault="00B971E9" w:rsidP="00B971E9">
            <w:pPr>
              <w:spacing w:after="240" w:line="240" w:lineRule="auto"/>
              <w:jc w:val="center"/>
              <w:rPr>
                <w:rFonts w:ascii="Arial" w:eastAsia="Times New Roman" w:hAnsi="Arial" w:cs="Arial"/>
                <w:caps/>
                <w:sz w:val="21"/>
                <w:szCs w:val="21"/>
                <w:lang w:eastAsia="pt-BR"/>
              </w:rPr>
            </w:pPr>
            <w:bookmarkStart w:id="0" w:name="_GoBack"/>
            <w:bookmarkEnd w:id="0"/>
            <w:r w:rsidRPr="00B971E9">
              <w:rPr>
                <w:rFonts w:ascii="Arial" w:eastAsia="Times New Roman" w:hAnsi="Arial" w:cs="Arial"/>
                <w:b/>
                <w:bCs/>
                <w:caps/>
                <w:sz w:val="21"/>
                <w:szCs w:val="21"/>
                <w:lang w:eastAsia="pt-BR"/>
              </w:rPr>
              <w:t>ACORDO COLETIVO DE TRABALHO 2022/2023</w:t>
            </w:r>
          </w:p>
        </w:tc>
      </w:tr>
      <w:tr w:rsidR="00B971E9" w:rsidRPr="00B971E9" w:rsidTr="00B971E9">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B971E9" w:rsidRPr="00B971E9">
              <w:trPr>
                <w:tblCellSpacing w:w="0" w:type="dxa"/>
              </w:trPr>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NÚMERO DE REGISTRO NO MTE:</w:t>
                  </w:r>
                </w:p>
              </w:tc>
              <w:tc>
                <w:tcPr>
                  <w:tcW w:w="150" w:type="dxa"/>
                  <w:vAlign w:val="center"/>
                  <w:hideMark/>
                </w:tcPr>
                <w:p w:rsidR="00B971E9" w:rsidRPr="00B971E9" w:rsidRDefault="00B971E9" w:rsidP="00B971E9">
                  <w:pPr>
                    <w:spacing w:after="0" w:line="240" w:lineRule="auto"/>
                    <w:rPr>
                      <w:rFonts w:ascii="Arial" w:eastAsia="Times New Roman" w:hAnsi="Arial" w:cs="Arial"/>
                      <w:sz w:val="21"/>
                      <w:szCs w:val="21"/>
                      <w:lang w:eastAsia="pt-BR"/>
                    </w:rPr>
                  </w:pPr>
                </w:p>
              </w:tc>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SP004492/2021</w:t>
                  </w:r>
                </w:p>
              </w:tc>
            </w:tr>
            <w:tr w:rsidR="00B971E9" w:rsidRPr="00B971E9">
              <w:trPr>
                <w:tblCellSpacing w:w="0" w:type="dxa"/>
              </w:trPr>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DATA DE REGISTRO NO MTE:</w:t>
                  </w:r>
                </w:p>
              </w:tc>
              <w:tc>
                <w:tcPr>
                  <w:tcW w:w="150" w:type="dxa"/>
                  <w:vAlign w:val="center"/>
                  <w:hideMark/>
                </w:tcPr>
                <w:p w:rsidR="00B971E9" w:rsidRPr="00B971E9" w:rsidRDefault="00B971E9" w:rsidP="00B971E9">
                  <w:pPr>
                    <w:spacing w:after="0" w:line="240" w:lineRule="auto"/>
                    <w:rPr>
                      <w:rFonts w:ascii="Arial" w:eastAsia="Times New Roman" w:hAnsi="Arial" w:cs="Arial"/>
                      <w:sz w:val="21"/>
                      <w:szCs w:val="21"/>
                      <w:lang w:eastAsia="pt-BR"/>
                    </w:rPr>
                  </w:pPr>
                </w:p>
              </w:tc>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21/05/2021</w:t>
                  </w:r>
                </w:p>
              </w:tc>
            </w:tr>
            <w:tr w:rsidR="00B971E9" w:rsidRPr="00B971E9">
              <w:trPr>
                <w:tblCellSpacing w:w="0" w:type="dxa"/>
              </w:trPr>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NÚMERO DA SOLICITAÇÃO:</w:t>
                  </w:r>
                </w:p>
              </w:tc>
              <w:tc>
                <w:tcPr>
                  <w:tcW w:w="150" w:type="dxa"/>
                  <w:vAlign w:val="center"/>
                  <w:hideMark/>
                </w:tcPr>
                <w:p w:rsidR="00B971E9" w:rsidRPr="00B971E9" w:rsidRDefault="00B971E9" w:rsidP="00B971E9">
                  <w:pPr>
                    <w:spacing w:after="0" w:line="240" w:lineRule="auto"/>
                    <w:rPr>
                      <w:rFonts w:ascii="Arial" w:eastAsia="Times New Roman" w:hAnsi="Arial" w:cs="Arial"/>
                      <w:sz w:val="21"/>
                      <w:szCs w:val="21"/>
                      <w:lang w:eastAsia="pt-BR"/>
                    </w:rPr>
                  </w:pPr>
                </w:p>
              </w:tc>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MR024163/2021</w:t>
                  </w:r>
                </w:p>
              </w:tc>
            </w:tr>
            <w:tr w:rsidR="00B971E9" w:rsidRPr="00B971E9">
              <w:trPr>
                <w:tblCellSpacing w:w="0" w:type="dxa"/>
              </w:trPr>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NÚMERO DO PROCESSO:</w:t>
                  </w:r>
                </w:p>
              </w:tc>
              <w:tc>
                <w:tcPr>
                  <w:tcW w:w="150" w:type="dxa"/>
                  <w:vAlign w:val="center"/>
                  <w:hideMark/>
                </w:tcPr>
                <w:p w:rsidR="00B971E9" w:rsidRPr="00B971E9" w:rsidRDefault="00B971E9" w:rsidP="00B971E9">
                  <w:pPr>
                    <w:spacing w:after="0" w:line="240" w:lineRule="auto"/>
                    <w:rPr>
                      <w:rFonts w:ascii="Arial" w:eastAsia="Times New Roman" w:hAnsi="Arial" w:cs="Arial"/>
                      <w:sz w:val="21"/>
                      <w:szCs w:val="21"/>
                      <w:lang w:eastAsia="pt-BR"/>
                    </w:rPr>
                  </w:pPr>
                </w:p>
              </w:tc>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10260.112103/2021-47</w:t>
                  </w:r>
                </w:p>
              </w:tc>
            </w:tr>
            <w:tr w:rsidR="00B971E9" w:rsidRPr="00B971E9">
              <w:trPr>
                <w:tblCellSpacing w:w="0" w:type="dxa"/>
              </w:trPr>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DATA DO PROTOCOLO:</w:t>
                  </w:r>
                </w:p>
              </w:tc>
              <w:tc>
                <w:tcPr>
                  <w:tcW w:w="150" w:type="dxa"/>
                  <w:vAlign w:val="center"/>
                  <w:hideMark/>
                </w:tcPr>
                <w:p w:rsidR="00B971E9" w:rsidRPr="00B971E9" w:rsidRDefault="00B971E9" w:rsidP="00B971E9">
                  <w:pPr>
                    <w:spacing w:after="0" w:line="240" w:lineRule="auto"/>
                    <w:rPr>
                      <w:rFonts w:ascii="Arial" w:eastAsia="Times New Roman" w:hAnsi="Arial" w:cs="Arial"/>
                      <w:sz w:val="21"/>
                      <w:szCs w:val="21"/>
                      <w:lang w:eastAsia="pt-BR"/>
                    </w:rPr>
                  </w:pPr>
                </w:p>
              </w:tc>
              <w:tc>
                <w:tcPr>
                  <w:tcW w:w="0" w:type="auto"/>
                  <w:vAlign w:val="center"/>
                  <w:hideMark/>
                </w:tcPr>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20/05/2021</w:t>
                  </w:r>
                </w:p>
              </w:tc>
            </w:tr>
          </w:tbl>
          <w:p w:rsidR="00B971E9" w:rsidRPr="00B971E9" w:rsidRDefault="00B971E9" w:rsidP="00B971E9">
            <w:pPr>
              <w:spacing w:after="0" w:line="240" w:lineRule="auto"/>
              <w:rPr>
                <w:rFonts w:ascii="Times New Roman" w:eastAsia="Times New Roman" w:hAnsi="Times New Roman" w:cs="Times New Roman"/>
                <w:sz w:val="24"/>
                <w:szCs w:val="24"/>
                <w:lang w:eastAsia="pt-BR"/>
              </w:rPr>
            </w:pPr>
          </w:p>
          <w:p w:rsidR="00B971E9" w:rsidRPr="00B971E9" w:rsidRDefault="00B971E9" w:rsidP="00B971E9">
            <w:pPr>
              <w:spacing w:before="100" w:beforeAutospacing="1" w:after="100" w:afterAutospacing="1" w:line="240" w:lineRule="auto"/>
              <w:rPr>
                <w:rFonts w:ascii="Times New Roman" w:eastAsia="Times New Roman" w:hAnsi="Times New Roman" w:cs="Times New Roman"/>
                <w:sz w:val="24"/>
                <w:szCs w:val="24"/>
                <w:lang w:eastAsia="pt-BR"/>
              </w:rPr>
            </w:pPr>
            <w:r w:rsidRPr="00B971E9">
              <w:rPr>
                <w:rFonts w:ascii="Times New Roman" w:eastAsia="Times New Roman" w:hAnsi="Times New Roman" w:cs="Times New Roman"/>
                <w:b/>
                <w:bCs/>
                <w:sz w:val="24"/>
                <w:szCs w:val="24"/>
                <w:lang w:eastAsia="pt-BR"/>
              </w:rPr>
              <w:t>Confira a autenticidade no endereço http://www3.mte.gov.br/sistemas/mediador/.</w:t>
            </w:r>
          </w:p>
          <w:p w:rsidR="00B971E9" w:rsidRPr="00B971E9" w:rsidRDefault="00B971E9" w:rsidP="00B971E9">
            <w:pPr>
              <w:spacing w:after="0" w:line="240" w:lineRule="auto"/>
              <w:rPr>
                <w:rFonts w:ascii="Times New Roman" w:eastAsia="Times New Roman" w:hAnsi="Times New Roman" w:cs="Times New Roman"/>
                <w:sz w:val="24"/>
                <w:szCs w:val="24"/>
                <w:lang w:eastAsia="pt-BR"/>
              </w:rPr>
            </w:pPr>
          </w:p>
        </w:tc>
      </w:tr>
      <w:tr w:rsidR="00B971E9" w:rsidRPr="00B971E9" w:rsidTr="00B971E9">
        <w:trPr>
          <w:tblCellSpacing w:w="0" w:type="dxa"/>
        </w:trPr>
        <w:tc>
          <w:tcPr>
            <w:tcW w:w="0" w:type="auto"/>
            <w:vAlign w:val="center"/>
            <w:hideMark/>
          </w:tcPr>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SINDICATO DOS TRABALHADORES NAS INDUSTRIAS DE ARTEFATOS DE BORRACHA ACAB RECAUCH PNEUM BENEF DE BORR NAT LATEX DE CAMPINAS E REGIAO, CNPJ n. 46.073.680/0001-74, neste ato representado(a) por seu ;</w:t>
            </w:r>
            <w:r w:rsidRPr="00B971E9">
              <w:rPr>
                <w:rFonts w:ascii="Arial" w:eastAsia="Times New Roman" w:hAnsi="Arial" w:cs="Arial"/>
                <w:sz w:val="21"/>
                <w:szCs w:val="21"/>
                <w:lang w:eastAsia="pt-BR"/>
              </w:rPr>
              <w:br/>
              <w:t> </w:t>
            </w:r>
            <w:r w:rsidRPr="00B971E9">
              <w:rPr>
                <w:rFonts w:ascii="Arial" w:eastAsia="Times New Roman" w:hAnsi="Arial" w:cs="Arial"/>
                <w:sz w:val="21"/>
                <w:szCs w:val="21"/>
                <w:lang w:eastAsia="pt-BR"/>
              </w:rPr>
              <w:br/>
              <w:t>E</w:t>
            </w:r>
            <w:r w:rsidRPr="00B971E9">
              <w:rPr>
                <w:rFonts w:ascii="Arial" w:eastAsia="Times New Roman" w:hAnsi="Arial" w:cs="Arial"/>
                <w:sz w:val="21"/>
                <w:szCs w:val="21"/>
                <w:lang w:eastAsia="pt-BR"/>
              </w:rPr>
              <w:br/>
            </w:r>
            <w:r w:rsidRPr="00B971E9">
              <w:rPr>
                <w:rFonts w:ascii="Arial" w:eastAsia="Times New Roman" w:hAnsi="Arial" w:cs="Arial"/>
                <w:sz w:val="21"/>
                <w:szCs w:val="21"/>
                <w:lang w:eastAsia="pt-BR"/>
              </w:rPr>
              <w:br/>
              <w:t>PIRELLI PNEUS LTDA. , CNPJ n. 59.179.838/0002-18, neste ato representado(a) por seu e por seu ;</w:t>
            </w:r>
            <w:r w:rsidRPr="00B971E9">
              <w:rPr>
                <w:rFonts w:ascii="Arial" w:eastAsia="Times New Roman" w:hAnsi="Arial" w:cs="Arial"/>
                <w:sz w:val="21"/>
                <w:szCs w:val="21"/>
                <w:lang w:eastAsia="pt-BR"/>
              </w:rPr>
              <w:br/>
              <w:t> </w:t>
            </w:r>
            <w:r w:rsidRPr="00B971E9">
              <w:rPr>
                <w:rFonts w:ascii="Arial" w:eastAsia="Times New Roman" w:hAnsi="Arial" w:cs="Arial"/>
                <w:sz w:val="21"/>
                <w:szCs w:val="21"/>
                <w:lang w:eastAsia="pt-BR"/>
              </w:rPr>
              <w:br/>
              <w:t>celebram o presente ACORDO COLETIVO DE TRABALHO, estipulando as condições de trabalho previstas nas cláusulas seguintes:</w:t>
            </w:r>
            <w:r w:rsidRPr="00B971E9">
              <w:rPr>
                <w:rFonts w:ascii="Arial" w:eastAsia="Times New Roman" w:hAnsi="Arial" w:cs="Arial"/>
                <w:sz w:val="21"/>
                <w:szCs w:val="21"/>
                <w:lang w:eastAsia="pt-BR"/>
              </w:rPr>
              <w:br/>
            </w: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CLÁUSULA PRIMEIRA - VIGÊNCIA E DATA-BASE</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t>As partes fixam a vigência do presente Acordo Coletivo de Trabalho no período de 01º de junho de 2022 a 31 de maio de 2023 e a data-base da categoria em 01º de junho.</w:t>
            </w:r>
            <w:r w:rsidRPr="00B971E9">
              <w:rPr>
                <w:rFonts w:ascii="Arial" w:eastAsia="Times New Roman" w:hAnsi="Arial" w:cs="Arial"/>
                <w:sz w:val="21"/>
                <w:szCs w:val="21"/>
                <w:lang w:eastAsia="pt-BR"/>
              </w:rPr>
              <w:br/>
            </w:r>
            <w:r w:rsidRPr="00B971E9">
              <w:rPr>
                <w:rFonts w:ascii="Arial" w:eastAsia="Times New Roman" w:hAnsi="Arial" w:cs="Arial"/>
                <w:sz w:val="21"/>
                <w:szCs w:val="21"/>
                <w:lang w:eastAsia="pt-BR"/>
              </w:rPr>
              <w:br/>
            </w: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CLÁUSULA SEGUNDA - ABRANGÊNCIA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t>O presente Acordo Coletivo de Trabalho, aplicável no âmbito da(s) empresa(s) acordante(s), abrangerá a(s) categoria(s) </w:t>
            </w:r>
            <w:r w:rsidRPr="00B971E9">
              <w:rPr>
                <w:rFonts w:ascii="Arial" w:eastAsia="Times New Roman" w:hAnsi="Arial" w:cs="Arial"/>
                <w:b/>
                <w:bCs/>
                <w:sz w:val="21"/>
                <w:szCs w:val="21"/>
                <w:lang w:eastAsia="pt-BR"/>
              </w:rPr>
              <w:t>Profissional dos Trabalhadores nas Indústrias de Artefatos de Borracha, Artefatos de Látex, Pneumáticos e Câmaras de Ar, inclusive Borracheiros, beneficiamento e Estocagem de Borracha, Montagem de Pneus e Recauchutagem e Regeneração</w:t>
            </w:r>
            <w:r w:rsidRPr="00B971E9">
              <w:rPr>
                <w:rFonts w:ascii="Arial" w:eastAsia="Times New Roman" w:hAnsi="Arial" w:cs="Arial"/>
                <w:sz w:val="21"/>
                <w:szCs w:val="21"/>
                <w:lang w:eastAsia="pt-BR"/>
              </w:rPr>
              <w:t>, com abrangência territorial em </w:t>
            </w:r>
            <w:r w:rsidRPr="00B971E9">
              <w:rPr>
                <w:rFonts w:ascii="Arial" w:eastAsia="Times New Roman" w:hAnsi="Arial" w:cs="Arial"/>
                <w:b/>
                <w:bCs/>
                <w:sz w:val="21"/>
                <w:szCs w:val="21"/>
                <w:lang w:eastAsia="pt-BR"/>
              </w:rPr>
              <w:t>Campinas/SP</w:t>
            </w:r>
            <w:r w:rsidRPr="00B971E9">
              <w:rPr>
                <w:rFonts w:ascii="Arial" w:eastAsia="Times New Roman" w:hAnsi="Arial" w:cs="Arial"/>
                <w:sz w:val="21"/>
                <w:szCs w:val="21"/>
                <w:lang w:eastAsia="pt-BR"/>
              </w:rPr>
              <w:t>.</w:t>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SALÁRIOS, REAJUSTES E PAGAMENTO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PISO SALARIAL</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TERCEIRA - PISO SALARIAL</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A partir de 1º de dezembro de 2022, o piso salarial  praticado pela empresa acordante ,no ano de 2021,será corrigido pela variação plena do INPC acumulado, verificada entre 1º de junho de 2021 e 31 de maio de 2022.</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REAJUSTES/CORREÇÕES SALARIAIS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QUARTA - REAJUSTE SALARIAL</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lastRenderedPageBreak/>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concederá aos seus empregados horistas e mensalistas, contratados por prazo indeterminado, reajuste salarial conforme a variação plena do INPC acumulado, verificada entre 1º de junho de 2021 e 31 de maio de 2022.</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O reajuste salarial a que se refere a presente cláusula será concedido em 1º de dezembro de 2022 e incidirá sobre os salários vigentes em 30 de novembro de 2022.</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SALÁRIO ESTÁGIO/MENOR APRENDIZ</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QUINTA - APRENDIZES</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Será assegurado aos aprendizes do SENAI salário conforme artigo 428, § 2º, da CLT, isto é, garantido o salário-mínimo hora, salvo condição mais favorável.</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O salário dos aprendizes do SENAI, na primeira metade do curso de aprendizagem, corresponderá a 50% (setenta e cinco por cento) e, na segunda metade do curso, a 75% ( cem por cento) do piso da categoria, nunca inferior ao salário-mínimo previsto em legislação federal e estadual, o que for mais benéfico ao aprendiz.</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OUTRAS NORMAS REFERENTES A SALÁRIOS, REAJUSTES, PAGAMENTOS E CRITÉRIOS PARA CÁLCULO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SEXTA - SALARIO ADMISSÃO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Ao empregado horista admitido para a função de outro, cujo contrato de trabalho tenha sido rescindido sem justa causa, será garantido salário igual ao do menor salário daquela função, quando o substituto atingir a mesma produtividade do substituído, desconsideradas as vantagens pessoais que auferia o substituído, que não poderão reverter em favor do substituto.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SÉTIMA - SALARIO SUBSTITUIÇÃO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Desconsideradas as vantagens pessoais do substituído, é garantido ao empregado que substituir outro em gozo de férias legais a percepção do salário do substituído durante o período de substituição, observadas as seguintes condições: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a garantia a que se refere a presente cláusula aplica-se somente a partir do 10º (décimo) dia de substituição, quando então o empregado substituto passará a perceber o mesmo salário do substituído;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b) substituições superiores a 60 (sessenta) dias consecutivos acarretarão na efetivação na função;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c) não se aplica a previsão da alínea “b” supra na hipótese do substituído encontrar-se afastado do trabalho em virtude da percepção de benefício da Previdência Social.</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As regras previstas na presente cláusula não se aplicam aos cargos que envolvam supervisão e chefias de qualquer natureza.</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OITAVA - HORAS EXTRAORDINÁRIAS</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Havendo necessidade imperiosa de realização de horas extraordinárias, serão remuneradas na forma abaixo aos empregados que trabalham em turnos: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adicional de 50% (cinquenta por cento) para as duas primeiras horas extras prestadas no mesmo dia, ou seja, a 9ª (nona) e 10ª (décima) horas de trabalho contínuo;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b) adicional de 100% (cem por cento) para as que excederem de duas horas extras prestadas no mesmo dia, ou seja, a 11ª (décima primeira) e 12ª (décima segunda) horas de trabalho contínuo.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O trabalho prestado aos feriados e aos domingos, quando estes coincidirem com a folga semanal, fica autorizado para efeitos da Portaria MTE nº 945/2015.</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O trabalho aos feriados e aos domingos a que se refere o parágrafo primeiro: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a) será remunerado com o adicional de 100% (cem por cento) até o limite de oito horas;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b) as horas que excederem ao limite de 8 (oito) horas no mesmo dia serão pagas com adicional de 150% (cento e cinquenta por cento).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GRATIFICAÇÕES, ADICIONAIS, AUXÍLIOS E OUTROS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ADICIONAL NOTURNO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NONA - ADICIONAL NOTURNO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pagará 45% (quarenta e cinco por cento) a título de adicional noturno, quando executado o trabalho no horário das 22:00 horas de um dia até as 07:00 horas do dia seguinte, já estando incluídos neste percentual as obrigações fixadas no artigo 73 da CLT, incluídos o acréscimo de 20% (vinte por cento) e o cômputo da hora reduzida noturna.</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AUXÍLIO MORTE/FUNERAL</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 INDENIZAÇÃO POR MORTE OU INVALIDEZ</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pagará aos dependentes do trabalhador falecido, se houver morte natural, por motivo de doença ou de acidente de trabalho, este último atestado pelo INSS, indenização em valor equivalente a 2 (dois) salários nominais do empregado.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No caso de invalidez permanente, a empresa acordante pagará ao empregado indenização em valor equivalente a 2 (dois) salários nominais.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Os pagamentos a que se referem a presente cláusula e seu parágrafo primeiro somente serão realizados no ato da rescisão do contrato de trabalho.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AUXÍLIO CRECHE</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PRIMEIRA - AUXILIO CRECHE</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A empresa acordante se obriga a manter convênios com creches, atendendo aos filhos das suas empregadas, prevalecendo a obrigação até o final do ano em que a criança completar 5 (cinco) anos de idade.</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OUTROS AUXÍLIOS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SEGUNDA - COMPLEMENTAÇÃO DE AUXILIO PREVIDENCIÁRIO E ACIDENTÀRIO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Ao empregado aposentado em gozo de benefício de auxílio-doença previdenciário ou acidentário fica garantida, entre o 16º (décimo sexto) e o 90º (nonagésimo) dia de afastamento, uma complementação de salário em valor equivalente à diferença entre o efetivamente percebido da Previdência Social e o salário nominal, respeitando sempre para efeito da complementação o limite máximo de contribuição previdenciária.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Em razão do cancelamento do Convênio Previdenciário proposto pelo próprio INSS (Ofício 128/2007 de 03/08/2007), os demais trabalhadores afastados não receberão complementação salarial.</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CONTRATO DE TRABALHO – ADMISSÃO, DEMISSÃO, MODALIDADES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DESLIGAMENTO/DEMISSÃO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TERCEIRA - CARTA AO DISPENSADO POR JUSTA CAUSA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fornecerá ao empregado despedido por justa causa, carta na qual constará o motivo de sua dispensa, sob pena de presunção de dispensa sem justa causa.</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DÉCIMA QUARTA - GARANTIAS SALARIAIS NA RESCISÃO DO CONTRATO DE TRABALHO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liquidação dos direitos trabalhistas resultantes da rescisão do contrato de trabalho deverá ser efetivada pela empresa acordante no prazo máximo de 10 (dez) dias, contados a partir do último dia trabalhado.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A empresa acordante comunicará ao empregado, por escrito, no decurso do aviso-prévio, a data da homologação da rescisão do contrato de trabalho.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O saldo de salário do período trabalhado antes do aviso-prévio e o valor correspondente ao período de aviso-prévio trabalhado, quando for o caso, deverá ser pago por ocasião do pagamento geral dos demais empregados, se a homologação da rescisão não se der antes desse fato.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O não cumprimento dos prazos a que se refere o </w:t>
            </w:r>
            <w:r w:rsidRPr="00B971E9">
              <w:rPr>
                <w:rFonts w:ascii="Arial" w:eastAsia="Times New Roman" w:hAnsi="Arial" w:cs="Arial"/>
                <w:i/>
                <w:iCs/>
                <w:sz w:val="21"/>
                <w:szCs w:val="21"/>
                <w:lang w:eastAsia="pt-BR"/>
              </w:rPr>
              <w:t>caput</w:t>
            </w:r>
            <w:r w:rsidRPr="00B971E9">
              <w:rPr>
                <w:rFonts w:ascii="Arial" w:eastAsia="Times New Roman" w:hAnsi="Arial" w:cs="Arial"/>
                <w:sz w:val="21"/>
                <w:szCs w:val="21"/>
                <w:lang w:eastAsia="pt-BR"/>
              </w:rPr>
              <w:t> da presente cláusula acarretará multa diária correspondente a 1% (um por cento) do salário nominal do empregado, revertida em favor do trabalhador, ressalvados os casos em que a empresa acordante comprove a impossibilidade do acerto de contas por problemas da entidade responsável pela homologação ou do não comparecimento do emprega</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AVISO PRÉVIO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QUINTA - AVISO PREVIO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Aos empregados com mais de 5 (cinco) anos de serviços ininterruptos em favor da empresa acordante fica assegurado um aviso-prévio de 45 (quarenta e cinco) dias, em caso de rescisão contratual sem justa causa, por iniciativa da empregadora.</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RELAÇÕES DE TRABALHO – CONDIÇÕES DE TRABALHO, NORMAS DE PESSOAL E ESTABILIDADES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ESTABILIDADE GERAL</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SEXTA - GARANTIA DE EMPREGO A GESTANTE</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Fica vedada a dispensa arbitrária ou sem justa causa da empregada gestante, desde a confirmação da gravidez até 5 (cinco) meses após o parto.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Se rescindido o contrato de trabalho, a empregada deverá, se for o caso, avisar ao empregador do seu estado de gestação, comprovando documentalmente dentro do prazo de 60 (sessenta) dias a partir da notificação da dispensa.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Nos casos de gestação atípica, não revelada, o prazo previsto no parágrafo primeiro da presente cláusula será estendido para 90 (noventa) dias, devendo tal situação ser comprovada por atestado médico do INSS.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Parágrafo Terceiro. O contrato de trabalho da empregada gestante somente poderá ser rescindido por mútuo acordo entre empregada e empregadora, com assistência do Sindicato, ou por justa causa, em razão da prática de falta grave.</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Quarto. No caso de rescisão do contrato de trabalho sem justa causa, por iniciativa da empregadora, o aviso legal não poderá ser incorporado no prazo estipulado no </w:t>
            </w:r>
            <w:r w:rsidRPr="00B971E9">
              <w:rPr>
                <w:rFonts w:ascii="Arial" w:eastAsia="Times New Roman" w:hAnsi="Arial" w:cs="Arial"/>
                <w:i/>
                <w:iCs/>
                <w:sz w:val="21"/>
                <w:szCs w:val="21"/>
                <w:lang w:eastAsia="pt-BR"/>
              </w:rPr>
              <w:t>caput</w:t>
            </w:r>
            <w:r w:rsidRPr="00B971E9">
              <w:rPr>
                <w:rFonts w:ascii="Arial" w:eastAsia="Times New Roman" w:hAnsi="Arial" w:cs="Arial"/>
                <w:sz w:val="21"/>
                <w:szCs w:val="21"/>
                <w:lang w:eastAsia="pt-BR"/>
              </w:rPr>
              <w:t> da presente cláusula.</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ESTABILIDADE SERVIÇO MILITAR</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SÉTIMA - GARANTIA AO EMPREGADO EM IDADE DE PRESTAÇÃO DE SERVIÇO MILITAR</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à exceção dos casos de pedido de demissão, mútuo acordo ou despedida por justa causa pela prática de falta grave, garantirá o emprego àquele empregado que se alistar para a prestação do serviço militar obrigatório até no máximo 30 (trinta) dias após o desligamento.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ESTABILIDADE ACIDENTADOS/PORTADORES DOENÇA PROFISSIONAL</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OITAVA - GARANTIA DE EMPREGO AO EMPREGADO ACIDENTADO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garante ao empregado acidentado no trabalho, como tal definido pelo INSS, após o término do contrato de experiência, incapacitado para continuar a exercer a função que vinha exercendo e, em condições de exercer, ou exercendo, qualquer função compatível com seu estado físico após o acidente, a permanência no emprego por até 12 (doze) meses, contados a partir da alta médica, conforme art. 118 da Lei nº 8.213/1991, sem prejuízo da remuneração antes percebida.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Estarão abrangidos por esta garantia os empregados já acidentados no trabalho na empresa acordante com contrato de trabalho em vigor nesta data, assim como os que vierem a se acidentar durante a vigência deste Acordo Coletivo de Trabalho.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Os empregados a que se refere a presente cláusula não poderão ser despedidos, a não ser em razão de mútuo acordo ou por justa causa, pela prática de falta grave.</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A garantia constante da presente cláusula é assegurada durante a vigência do presente Acordo Coletivo de Trabalho.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lastRenderedPageBreak/>
              <w:t>ESTABILIDADE APOSENTADORIA</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DÉCIMA NONA - GARANTIA AO EMPREGADO EM VIAS DE APOSENTADORIA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Aos empregados que comprovadamente estiverem a um máximo de 18 (dezoito) meses da aquisição do direito à aposentadoria por idade, por tempo de contribuição, especial ou a prevista no art. 188 do Decreto nº 3.048/1999, e que tenham um mínimo de 5 (cinco) anos de trabalho ininterrupto prestado em favor da empresa acordante, ficará assegurado o emprego ou salário durante o período faltante para completar esse direito.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Não confirmado o tempo para qualquer das mencionadas aposentadorias, essa garantia deixará de ter validade, independente do empregado ter requerido a concessão do benefício ao INSS.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Caso o empregado dependa de documentação para comprovação do tempo de serviço, terá 60 (sessenta) dias de prazo a partir da notificação da dispensa.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O contrato de trabalho destes empregados, depois da comprovação do tempo de serviço, poderá ser rescindido somente por mútuo acordo entre empregado e a empresa acordante, com a assistência do sindicato profissional, por pedido de demissão ou por justa causa pela prática de falta grave, sempre mediante pagamento dos salários correspondentes ao período de garantia.</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OUTRAS NORMAS DE PESSOAL</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 GRATIFICAÇÃO POR APOSENTADORIA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Aos empregados com 5 (cinco) anos ou mais de trabalho ininterrupto prestado em favor da empresa acordante, que estiverem comprovadamente aposentados no ato da rescisão do contrato de trabalho por despedida sem justa causa de iniciativa da empregadora, será paga uma gratificação equivalente a 2 (dois) salários-base.</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JORNADA DE TRABALHO – DURAÇÃO, DISTRIBUIÇÃO, CONTROLE, FALTAS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COMPENSAÇÃO DE JORNADA</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PRIMEIRA - HORÁRIO DE COMPENSAÇÃO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xml:space="preserve">A empresa acordante, pelo presente Acordo Coletivo de Trabalho, poderá compensar o acréscimo de horas em uma jornada de trabalho com a correspondente diminuição em outra, de maneira a não exceder os </w:t>
            </w:r>
            <w:r w:rsidRPr="00B971E9">
              <w:rPr>
                <w:rFonts w:ascii="Arial" w:eastAsia="Times New Roman" w:hAnsi="Arial" w:cs="Arial"/>
                <w:sz w:val="21"/>
                <w:szCs w:val="21"/>
                <w:lang w:eastAsia="pt-BR"/>
              </w:rPr>
              <w:lastRenderedPageBreak/>
              <w:t>limites permitidos pela legislação, nos setores em que julgar conveniente, inclusive para mulheres e menores.</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INTERVALOS PARA DESCANSO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SEGUNDA - INTERVALO PARA REFEIÇÃO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Será concedido um intervalo para refeição e descanso correspondente a 1 (uma) hora.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Os empregados ficam dispensados da respectiva assinalação do intervalo, conforme previsto no artigo 74, § 2º, da CLT, e na Portaria MTPS nº 3.626/1991.</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Em razão do período de intervalo de 1 (uma) hora, não haverá remuneração pela empresa acordante da rubrica “Horas Refeição Turno”.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CONTROLE DA JORNADA</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TERCEIRA - CONTROLE DE JORNADA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fica autorizada a manter o sistema eletrônico alternativo de controle de jornada de trabalho atualmente adotado, bem como a utilizar outros meios tecnológicos existentes ou que vierem a ser desenvolvidos, nos termos da Portaria nº 373/2011, do Ministério do Trabalho e Emprego).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Não serão admitidos em tal sistema eletrônico alternativo: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restrições à marcação dos horários pelos empregados;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b) eliminação dos horários registrados pelos empregados.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O sistema eletrônico alternativo deverá possibilitar, através de central de dados, a extração eletrônica e impressa do registro fiel das marcações realizadas pelo empregado.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lastRenderedPageBreak/>
              <w:t>FALTAS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QUARTA - ABONO DE FALTA AO ESTUDANTE</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Será justificada a ausência do empregado estudante por ocasião da realização de exame escolar, quando coincidente com a jornada de trabalho e referente a cursos regulares de 1º e 2º graus e superior.</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O empregado estudante para se beneficiar da previsão da presente cláusula deverá comunicar a data do exame com antecedência mínima de 7 (sete) dias, bem como apresentar, posteriormente à sua realização, o respectivo atestado escolar de presença.</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VIGÉSIMA QUINTA - AUSÊNCIA JUSTIFICADA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O empregado poderá deixar de comparecer ao serviço, sem prejuízo do salário, até 2 (dois) dias consecutivos em caso de falecimento de sogro ou sogra, desde que coincidentes com a jornada de trabalho e mediante comprovação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TURNOS ININTERRUPTOS DE REVEZAMENTO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SEXTA - DOS TURNOS DE TRABALHO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26.1) DO SISTEMA DE TURNO 5x1/5X1/5x1/3x3/3x1</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Ficam estabelecidos 03 (três) turnos fixos de trabalho diários, resultantes da divisão homogênea das 24 horas do dia da seguinte forma: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1º turno das 07h00 às 15h00;</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2º turno das 15h00 às 23h00;</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3º turno das 23h00 às 07h00.</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xml:space="preserve">Parágrafo Primeiro. Considerando a necessidade de trabalho em processo contínuo de produção, as horas trabalhadas em domingos e feriados ficam autorizadas pelo presente Acordo Coletivo de Trabalho, nos termos do artigo 68 da CLT e Portaria MTE nº 945/2015, conforme a seguinte escala, amplamente divulgada aos empregados: 3 (três) ciclos de 5 (cinco) dias de trabalho e 1 (um) dia de folga, seguido por 1 </w:t>
            </w:r>
            <w:r w:rsidRPr="00B971E9">
              <w:rPr>
                <w:rFonts w:ascii="Arial" w:eastAsia="Times New Roman" w:hAnsi="Arial" w:cs="Arial"/>
                <w:sz w:val="21"/>
                <w:szCs w:val="21"/>
                <w:lang w:eastAsia="pt-BR"/>
              </w:rPr>
              <w:lastRenderedPageBreak/>
              <w:t>(um) ciclo de 3 (três) dias de trabalho e 3 (três) dias de folga, seguido por 1 (um) ciclo de 3 (três) dias de trabalho e 1 (um) dia de folga, conforme tabela anexa a este instrumento.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Fica assegurado ao empregado 1 (uma) folga coincidente com o domingo, no máximo após 3 (três) semanas, conforme autorizado pela Portaria MTE nº 945/2015.</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A jornada de trabalho no 3º turno, das 23h00 às 07h00, de domingo à sexta-feira é normal e habitual, sendo, portanto, remunerada sem adicional de jornada extraordinária.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Quarto. A remuneração dos empregados subordinados ao sistema de trabalho 5x1/5x1/5x1/3x3/3x1 será composta pelas horas efetivamente trabalhadas, descanso semanal remunerado (DSR) e demais adicionais que lhes forem de direito nos termos da lei, regra que se aplica também para empregados admitidos após o dia 10 de fevereiro de 2017.</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Quinto. O descanso semanal remunerado (DSR), equivalente a 07 (sete) horas de salário, constará dos respectivos recibos de pagamento, e corresponderá ao número de domingos existentes no mês da respectiva competência.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Sexto. A empresa acordante cessará suas atividades nos seguintes dias que serão considerados feriados ou suas compensações: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1º de Janeiro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Terça-feira de Carnaval (troca pelo feriado da Consciência Negra)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Sexta-Feira Santa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Sábado de Aleluia (troca pelo feriado Tiradentes)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Domingo de Páscoa (troca pelo feriado Corpus Christi)</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1º de Maio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Dia das Mães (em substituição ao 9 de julho)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Dia dos Pais (em substituição ao 12 de outubro)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7 de Setembro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2 de Novembro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          15 de Novembro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24 de Dezembro (em substituição ao dia da padroeira da cidade)</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25 de Dezembro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Sétimo. Havendo necessidade de trabalho extraordinário nos dias citados no parágrafo sétimo da presente cláusula, a empresa acordante se compromete a negociar previamente com o Sindicato.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Oitavo. O trabalho extraordinário nos dias citados no parágrafo sétimo da presente cláusula será remunerado na base de 7 (sete) horas como DSR, mais o adicional de 100% como horas trabalhadas.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Nono. Como não mais é praticado o turno de trabalho folguista 6x2, não mais será realizado o pagamento da bonificação estabelecida anteriormente sob o título “adicional de turno ininterrupto 6x2”.</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Décimo. Em razão da mudança do turno de trabalho realizada no ano de 2017, mantem-se a bonificação compensatória pela alteração de turno que será paga no valor bruto mensal equivalente a 19 (dezenove) horas do respectivo salário-hora do empregado, sob o título “bonificação única mudança de turno”.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Décimo Primeiro. O Sindicato e a empresa acordante ressaltam que a bonificação mencionada no parágrafo décimo primeiro será paga exclusivamente para empregados com contrato de trabalho ativo até 10 de fevereiro de 2017 e que em 1º de maio de 2017 passaram a trabalhar no sistema 5x1/5x1/5x1/3x3/3x1.</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Décimo Segundo. A remuneração dos empregados vinculados ao sistema de trabalho 5x1/5x15x1/3x3/3x1 será composta pelas horas efetivamente trabalhadas, com garantia mínima de 190 (cento e noventa) horas e demais adicionais que lhes forem de direito nos termos da lei, tal regra se aplica também para os empregados admitidos após o dia 10 de fevereiro de 2017.</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Décimo Terceiro. A empresa acordante se compromete em manter o transporte fretado, cujo objetivo é oferecer mais conforto, segurança e qualidade de vida aos empregados, sendo que tempo despendido até o posto de trabalho e para seu retorno, não será computado na jornada de trabalho, não se caracterizando horas à disposição e/ou horas </w:t>
            </w:r>
            <w:r w:rsidRPr="00B971E9">
              <w:rPr>
                <w:rFonts w:ascii="Arial" w:eastAsia="Times New Roman" w:hAnsi="Arial" w:cs="Arial"/>
                <w:i/>
                <w:iCs/>
                <w:sz w:val="21"/>
                <w:szCs w:val="21"/>
                <w:lang w:eastAsia="pt-BR"/>
              </w:rPr>
              <w:t>in itinere</w:t>
            </w:r>
            <w:r w:rsidRPr="00B971E9">
              <w:rPr>
                <w:rFonts w:ascii="Arial" w:eastAsia="Times New Roman" w:hAnsi="Arial" w:cs="Arial"/>
                <w:sz w:val="21"/>
                <w:szCs w:val="21"/>
                <w:lang w:eastAsia="pt-BR"/>
              </w:rPr>
              <w:t>.</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26.2) DO SISTEMA DE TURNOS 6x1</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Ficam estabelecidos 03 (três) turnos fixos de trabalho diários, resultantes da divisão das 24 horas do dia, da seguinte forma: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- 1º turno das 23h00 às 07h00, de domingo à sexta-feira;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- 2º turno das 07h00 às 15h00, de segunda-feira a sábado;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- 3º turno das 15h00 às 23h00, de segunda-feira a sábado.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O descanso semanal remunerado (DSR), preferencialmente aos domingos, equivalente a 07 (sete) horas de salário, constará dos respectivos recibos de pagamento.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No caso de troca de feriados, empregados que estiverem em férias ou tenham sido contratados após a troca do feriado, receberão as horas trabalhadas como extraordinárias.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Em razão do sistema de trabalho, a empresa acordante por liberalidade garantirá aos empregados no turno 6x1 remuneração de 212 (duzentas e doze) horas mensais, em todos os meses do ano, sendo que na eventualidade de faltas ou atrasos não justificados, as respectivas horas serão devidamente descontadas na forma da lei.</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t>26.3) DA FIXAÇÃO DOS TURNOS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Em razão da fixação do turno de trabalho ocorrida em 1º de setembro de 2008, ficará mantido pela empresa acordante por mera liberalidade o pagamento da bonificação pela fixação de turno, a ser paga aos empregados que estavam com o contrato de trabalho em vigor na data de 13 de junho de 2008, não sendo devida aos empregados admitidos após esta data.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A bonificação a que se refere o item 26.3 supra será paga sob o título “bonificação acordo jun/08”.</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Aos empregados do turno cujo trabalho ocorre das 07:00 às 15:00 horas continuará sendo paga uma bonificação de 20 (vinte) horas.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Aos empregados do turno cujo trabalho ocorre das 15:00 às 23:00 horas continuará sendo paga uma bonificação de 15 (quinze) horas.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Parágrafo Quarto. A bonificação estabelecida nos parágrafos segundo e terceiro da presente cláusula será devida somente na ocorrência da prestação do trabalho em turnos fixos 5x1/5x1/5x1/3/3/3x1 e 6x1, cessando no caso de transferência do empregado para qualquer outro plano de horário determinado pela empresa acordante.</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Quinto. Os empregados do turno cujo trabalho ocorre das 23:00 às 07:00 horas continuarão recebendo o adicional noturno previsto neste Acordo Coletivo de Trabalho, sendo que o trabalho aos domingos fica autorizado para efeitos da Portaria MTE nº 945/2015.</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JORNADAS ESPECIAIS (MULHERES, MENORES, ESTUDANTES)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SÉTIMA - HORÁRIO DE TRABALHO AO ESTUDANTE</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Fica garantida a manutenção e impedida a alteração, desde que prejudicial, do horário de trabalho do empregado estudante matriculado em estabelecimento de ensino e cursando primeiro grau, segundo grau, curso superior, curso de formação profissional ou profissionalizante.</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Deverá o estudante, para valer-se do disposto na presente cláusula, notificar a empresa dentro de 30 (trinta) dias a partir do início da vigência deste Acordo Coletivo de Trabalho ou da matrícula, exceto aos empregados que trabalhem em turnos de revezamento.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FÉRIAS E LICENÇAS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DURAÇÃO E CONCESSÃO DE FÉRIAS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OITAVA - FÉRIAS</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Para empregados mensalistas e horistas em turno administrativo, o início das férias coletivas ou individuais não poderá coincidir com sábados, domingos, feriados ou dias já compensados.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Para os empregados horistas vinculados aos turnos 6x1 e 5x1/5x1/5x1/3x3/3x1, em razão da escala de trabalho, o início das férias individuais poderá coincidir com sábados, domingos ou feriados, não devendo coincidir com os dias de suas respectivas folgas.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Parágrafo Segundo. A empresa acordante comunicará ao empregado, com 30 (trinta) dias de antecedência, a data do início do período de gozo de férias.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Quando a empresa acordante cancelar férias individuais ou coletivas deverá ressarcir o empregado que, comprovadamente, tenha sofrido prejuízo na compra de bilhetes de viagem, exceto por motivo de doença ou acidente.</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Quarto. Quando as férias coletivas ou individuais abrangerem os dias 25 de dezembro e 1º de janeiro, esses dias não serão computados como férias e, portanto, excluídos da contagem dos dias corridos regularmente.</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SAÚDE E SEGURANÇA DO TRABALHADOR</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EQUIPAMENTOS DE SEGURANÇA</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VIGÉSIMA NONA - FORNECIMENTO DE UNIFORMES E EQUIPAMENTOS DE SEGURANÇA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fornecerá aos empregados gratuitamente uniformes, macacões e outras peças de vestimenta, bem como equipamentos de proteção individual e de segurança adequados ao exercício de suas funções, inclusive calçados especiais, quando a atividade assim exigir.</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Os empregados serão treinados e orientados sobre a correta utilização desses equipamentos, bem como sobre os riscos da não utilização.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Todos os equipamentos de proteção individual que, em razão da atividade desenvolvida, exigirem trocas constantes, tais como protetores auriculares, creme de proteção para mão, máscaras respiratórias, óculos de segurança, capacete, etc, estarão à disposição dos empregados em cada local de trabalho ou no almoxarifado, cabendo-lhes usá-los correta e efetivamente.</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TRIGÉSIMA - MEDIDAS DE PROTEÇÃO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No primeiro dia de trabalho do empregado, a empresa acordante realizará o treinamento com equipamento de proteção e dará conhecimento aos empregados das áreas de trabalho.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Parágrafo Primeiro. Os empregados serão treinados e orientados sobre a correta utilização dos equipamentos de proteção, bem como sobre os riscos da não utilização.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A empresa acordante também poderá adotar medidas de proteção de ordem coletiva, em relação às condições de trabalho e segurança dos trabalhadores.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O Sindicato oficiará a empresa acordante as queixas fundamentadas por seus trabalhadores, em relação às condições de trabalho e segurança.</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Quarto. No prazo de 30 (trinta) dias do recebimento do ofício de que trata o parágrafo terceiro da presente cláusula, a empresa acordante responderá ao Sindicato, por escrito, informando os resultados dos levantamentos efetuados, especificando as medidas de proteção adotadas, ou que serão adotadas, e em que prazo.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CIPA – COMPOSIÇÃO, ELEIÇÃO, ATRIBUIÇÕES, GARANTIAS AOS CIPEIROS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PRIMEIRA - CIPA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encaminhará ao Sindicato cópias das atas de reuniões da CIPA, até o 15º (décimo-quinto) dia da reunião subseqüente, conforme NR-5.</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EXAMES MÉDICOS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SEGUNDA - EXAME DEMISSIONAL</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Fica ampliado em mais 90 (noventa) dias o prazo de dispensa da realização do exame médico demissional, além daquele definido legalmente.</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ACEITAÇÃO DE ATESTADOS MÉDICOS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TERCEIRA - ATESTADOS MÉDICOS E/OU ODONTOLÓGICOS</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Serão reconhecidos os atestados médicos e/ou odontológicos emitidos por facultativos do Sindicato profissional, desde que obedecidas as exigências legais.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Os atestados a que se refere a presente cláusula não serão questionados quanto à sua origem, se portarem o Código Internacional de Doenças (CID), o carimbo do respectivo Sindicato profissional e assinatura do seu facultativo.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RELAÇÕES SINDICAIS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SINDICALIZAÇÃO (CAMPANHAS E CONTRATAÇÃO DE SINDICALIZADOS)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QUARTA - SINDICALIZAÇÃO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O Sindicato fornecerá a proposta de sindicalização ao empregado recém admitido na empresa acordante, com materiais fornecidos pela própria entidade sindical.</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OUTRAS DISPOSIÇÕES SOBRE RELAÇÃO ENTRE SINDICATO E EMPRESA</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QUINTA - QUADRO DE AVISOS</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colocará à disposição do Sindicato quadro de avisos para afixação de comunicados oficiais de interesse da categoria, que serão encaminhados ao setor competente da empregadora, incumbindo a esta, dentro de 12 (doze) horas posteriores ao recebimento, afixar no referido quadro.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OUTRAS DISPOSIÇÕES SOBRE REPRESENTAÇÃO E ORGANIZAÇÃO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SEXTA - REGISTRO E ARQUIVO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Em cumprimento ao disposto no artigo 614, da CLT, o presente instrumento devidamente assinado, será transmitido ao Ministério da Economia, Secretaria Especial de Previdência e Trabalho, para fins de registro e arquivo.</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t>DISPOSIÇÕES GERAIS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DESCUMPRIMENTO DO INSTRUMENTO COLETIVO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SÉTIMA - MULTA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Em caso de descumprimento das cláusulas do presente Acordo Coletivo de Trabalho, a parte infringente arcará com multa de 5% (cinco por cento) do salário normativo dos empregados horistas da empresa acordante, por infração e por empregado.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Primeiro. A multa a que se refere a presente cláusula somente será devida se a infração não for corrigida no prazo de 10 (dez) dias úteis após o recebimento da notificação obrigatória por parte do Sindicato ou da empresa acordante.</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Ficam excluídas do pagamento da multa a que se refere a presente cláusula aquelas situações que porventura já possuam cominações específicas.</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RENOVAÇÃO/RESCISÃO DO INSTRUMENTO COLETIVO</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OITAVA - PRORROGAÇÃO, REVISÃO, DENUNCIA OU REVOGAÇÃO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O processo de prorrogação, revisão, denúncia ou revogação total ou parcial do presente Acordo Coletivo de Trabalho ficará subordinado às normas estabelecidas no artigo 615, da CLT.</w:t>
            </w:r>
          </w:p>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OUTRAS DISPOSIÇÕES</w:t>
            </w:r>
            <w:r w:rsidRPr="00B971E9">
              <w:rPr>
                <w:rFonts w:ascii="Arial" w:eastAsia="Times New Roman" w:hAnsi="Arial" w:cs="Arial"/>
                <w:b/>
                <w:bCs/>
                <w:sz w:val="21"/>
                <w:szCs w:val="21"/>
                <w:lang w:eastAsia="pt-BR"/>
              </w:rPr>
              <w:br/>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b/>
                <w:bCs/>
                <w:sz w:val="21"/>
                <w:szCs w:val="21"/>
                <w:lang w:eastAsia="pt-BR"/>
              </w:rPr>
              <w:br/>
              <w:t>CLÁUSULA TRIGÉSIMA NONA - JUÍZO COMPETENTE</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Será competente a Justiça do Trabalho para dirimir quaisquer divergências surgidas na aplicação do presente Acordo Coletivo de Trabalho.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Único. O presente Acordo Coletivo de Trabalho põe fim a qualquer processo de revisão salarial, administrativa e judicial, sendo firmado em duas vias de igual teor.</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QUADRAGÉSIMA - DA REPRESENTAÇÃO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A empresa acordante assegura a eleição de 1 (um) representante dos empregados, com a finalidade exclusiva de promover o entendimento direto com a empregadora no local de trabalho, conforme artigo 11, da Constituição Federal.</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lastRenderedPageBreak/>
              <w:t>Parágrafo Primeiro. O Sindicato e a empresa acordante ajustam que o termo “representante dos empregados” designa o(a) empregado(a) representante sindical nomeado(a) ou eleito(a) pelo Sindicato.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Segundo. Em atenção ao artigo 5º da Convenção nº 135 da Organização Internacional do Trabalho – OIT, que dispõe sobre a proteção de representantes dos trabalhadores, Sindicato e empresa acordante ajustam que a comissão de empregados prevista no artigo 510-A, da CLT, é efetivada pela representação de empregados conforme previsto na presente cláusula do Acordo Coletivo de Trabalho.</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Terceiro. Ao(à) representante dos empregados, que somente terá garantia ou se exercer cargo de direção ou representação de entidade sindical, nos termos do § 3º, do artigo 543, da CLT, caberá promover o diálogo e o entendimento no ambiente de trabalho com a finalidade de prevenir conflitos.</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 </w:t>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Parágrafo Quarto. É responsabilidade do Sindicato a defesa dos direitos e interesses coletivos ou individuais homogêneos da categoria, inclusive em questões judiciais ou administrativas, conforme inciso III, do artigo 8º, da Constituição Federal.</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QUADRAGÉSIMA PRIMEIRA - ESPECIFICAÇÕES DE AGRANGÊNCIA</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O presente Acordo Coletivo de Trabalho não abarca as categorias de Dirigentes, Executivos e Seniores, daqui expressamente excluídos, porque abrangidos por acordos e normas próprias, sendo-lhes aplicável política própria, que isenta a empresa acordante do cumprimento das regras deste Acordo Coletivo de Trabalho em relação aos mesmos</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r w:rsidRPr="00B971E9">
              <w:rPr>
                <w:rFonts w:ascii="Arial" w:eastAsia="Times New Roman" w:hAnsi="Arial" w:cs="Arial"/>
                <w:b/>
                <w:bCs/>
                <w:sz w:val="21"/>
                <w:szCs w:val="21"/>
                <w:lang w:eastAsia="pt-BR"/>
              </w:rPr>
              <w:br/>
              <w:t>CLÁUSULA QUADRAGÉSIMA SEGUNDA - DURAÇÃO</w:t>
            </w:r>
            <w:r w:rsidRPr="00B971E9">
              <w:rPr>
                <w:rFonts w:ascii="Arial" w:eastAsia="Times New Roman" w:hAnsi="Arial" w:cs="Arial"/>
                <w:b/>
                <w:bCs/>
                <w:sz w:val="21"/>
                <w:szCs w:val="21"/>
                <w:lang w:eastAsia="pt-BR"/>
              </w:rPr>
              <w:br/>
            </w: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t>O presente Acordo Coletivo de Trabalho terá a vigência de 12 (doze) meses, a contar de 1º de junho de 2022 à 31 de maio de 2023, ficando mantida a data-base sempre em 1º de junho.</w:t>
            </w:r>
          </w:p>
          <w:p w:rsidR="00B971E9" w:rsidRPr="00B971E9" w:rsidRDefault="00B971E9" w:rsidP="00B971E9">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B971E9" w:rsidRPr="00B971E9">
              <w:trPr>
                <w:tblCellSpacing w:w="0" w:type="dxa"/>
                <w:jc w:val="center"/>
              </w:trPr>
              <w:tc>
                <w:tcPr>
                  <w:tcW w:w="0" w:type="auto"/>
                  <w:vAlign w:val="center"/>
                  <w:hideMark/>
                </w:tcPr>
                <w:p w:rsidR="00B971E9" w:rsidRPr="00B971E9" w:rsidRDefault="00B971E9" w:rsidP="00B971E9">
                  <w:pPr>
                    <w:spacing w:after="0" w:line="240" w:lineRule="auto"/>
                    <w:jc w:val="center"/>
                    <w:rPr>
                      <w:rFonts w:ascii="Times New Roman" w:eastAsia="Times New Roman" w:hAnsi="Times New Roman" w:cs="Times New Roman"/>
                      <w:sz w:val="24"/>
                      <w:szCs w:val="24"/>
                      <w:lang w:eastAsia="pt-BR"/>
                    </w:rPr>
                  </w:pP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t>JOSE GILBERTO ALVES</w:t>
                  </w:r>
                  <w:r w:rsidRPr="00B971E9">
                    <w:rPr>
                      <w:rFonts w:ascii="Times New Roman" w:eastAsia="Times New Roman" w:hAnsi="Times New Roman" w:cs="Times New Roman"/>
                      <w:sz w:val="24"/>
                      <w:szCs w:val="24"/>
                      <w:lang w:eastAsia="pt-BR"/>
                    </w:rPr>
                    <w:br/>
                    <w:t>PRESIDENTE</w:t>
                  </w:r>
                  <w:r w:rsidRPr="00B971E9">
                    <w:rPr>
                      <w:rFonts w:ascii="Times New Roman" w:eastAsia="Times New Roman" w:hAnsi="Times New Roman" w:cs="Times New Roman"/>
                      <w:sz w:val="24"/>
                      <w:szCs w:val="24"/>
                      <w:lang w:eastAsia="pt-BR"/>
                    </w:rPr>
                    <w:br/>
                    <w:t>SINDICATO DOS TRABALHADORES NAS INDUSTRIAS DE ARTEFATOS DE BORRACHA ACAB RECAUCH PNEUM BENEF DE BORR NAT LATEX DE CAMPINAS E REGIAO</w:t>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t>DENIS PEREIRA CAVALCANTE</w:t>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lastRenderedPageBreak/>
                    <w:t>GERENTE</w:t>
                  </w:r>
                  <w:r w:rsidRPr="00B971E9">
                    <w:rPr>
                      <w:rFonts w:ascii="Times New Roman" w:eastAsia="Times New Roman" w:hAnsi="Times New Roman" w:cs="Times New Roman"/>
                      <w:sz w:val="24"/>
                      <w:szCs w:val="24"/>
                      <w:lang w:eastAsia="pt-BR"/>
                    </w:rPr>
                    <w:br/>
                    <w:t>PIRELLI PNEUS LTDA.</w:t>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t>JOAQUIM NUNES PINTO NETO</w:t>
                  </w:r>
                  <w:r w:rsidRPr="00B971E9">
                    <w:rPr>
                      <w:rFonts w:ascii="Times New Roman" w:eastAsia="Times New Roman" w:hAnsi="Times New Roman" w:cs="Times New Roman"/>
                      <w:sz w:val="24"/>
                      <w:szCs w:val="24"/>
                      <w:lang w:eastAsia="pt-BR"/>
                    </w:rPr>
                    <w:br/>
                    <w:t>GERENTE</w:t>
                  </w:r>
                  <w:r w:rsidRPr="00B971E9">
                    <w:rPr>
                      <w:rFonts w:ascii="Times New Roman" w:eastAsia="Times New Roman" w:hAnsi="Times New Roman" w:cs="Times New Roman"/>
                      <w:sz w:val="24"/>
                      <w:szCs w:val="24"/>
                      <w:lang w:eastAsia="pt-BR"/>
                    </w:rPr>
                    <w:br/>
                    <w:t>PIRELLI PNEUS LTDA.</w:t>
                  </w:r>
                  <w:r w:rsidRPr="00B971E9">
                    <w:rPr>
                      <w:rFonts w:ascii="Times New Roman" w:eastAsia="Times New Roman" w:hAnsi="Times New Roman" w:cs="Times New Roman"/>
                      <w:sz w:val="24"/>
                      <w:szCs w:val="24"/>
                      <w:lang w:eastAsia="pt-BR"/>
                    </w:rPr>
                    <w:br/>
                  </w:r>
                  <w:r w:rsidRPr="00B971E9">
                    <w:rPr>
                      <w:rFonts w:ascii="Times New Roman" w:eastAsia="Times New Roman" w:hAnsi="Times New Roman" w:cs="Times New Roman"/>
                      <w:sz w:val="24"/>
                      <w:szCs w:val="24"/>
                      <w:lang w:eastAsia="pt-BR"/>
                    </w:rPr>
                    <w:br/>
                  </w:r>
                </w:p>
              </w:tc>
            </w:tr>
          </w:tbl>
          <w:p w:rsidR="00B971E9" w:rsidRPr="00B971E9" w:rsidRDefault="00B971E9" w:rsidP="00B971E9">
            <w:pPr>
              <w:spacing w:after="0" w:line="240" w:lineRule="auto"/>
              <w:rPr>
                <w:rFonts w:ascii="Arial" w:eastAsia="Times New Roman" w:hAnsi="Arial" w:cs="Arial"/>
                <w:sz w:val="21"/>
                <w:szCs w:val="21"/>
                <w:lang w:eastAsia="pt-BR"/>
              </w:rPr>
            </w:pPr>
          </w:p>
          <w:p w:rsidR="00B971E9" w:rsidRPr="00B971E9" w:rsidRDefault="00B971E9" w:rsidP="00B971E9">
            <w:pPr>
              <w:spacing w:after="0" w:line="240" w:lineRule="auto"/>
              <w:jc w:val="center"/>
              <w:rPr>
                <w:rFonts w:ascii="Arial" w:eastAsia="Times New Roman" w:hAnsi="Arial" w:cs="Arial"/>
                <w:sz w:val="21"/>
                <w:szCs w:val="21"/>
                <w:lang w:eastAsia="pt-BR"/>
              </w:rPr>
            </w:pPr>
            <w:r w:rsidRPr="00B971E9">
              <w:rPr>
                <w:rFonts w:ascii="Arial" w:eastAsia="Times New Roman" w:hAnsi="Arial" w:cs="Arial"/>
                <w:b/>
                <w:bCs/>
                <w:sz w:val="21"/>
                <w:szCs w:val="21"/>
                <w:lang w:eastAsia="pt-BR"/>
              </w:rPr>
              <w:t>ANEXOS</w:t>
            </w:r>
          </w:p>
          <w:p w:rsidR="00B971E9" w:rsidRPr="00B971E9" w:rsidRDefault="00B971E9" w:rsidP="00B971E9">
            <w:pPr>
              <w:spacing w:after="0" w:line="240" w:lineRule="auto"/>
              <w:jc w:val="center"/>
              <w:rPr>
                <w:rFonts w:ascii="Arial" w:eastAsia="Times New Roman" w:hAnsi="Arial" w:cs="Arial"/>
                <w:b/>
                <w:bCs/>
                <w:sz w:val="21"/>
                <w:szCs w:val="21"/>
                <w:lang w:eastAsia="pt-BR"/>
              </w:rPr>
            </w:pPr>
            <w:r w:rsidRPr="00B971E9">
              <w:rPr>
                <w:rFonts w:ascii="Arial" w:eastAsia="Times New Roman" w:hAnsi="Arial" w:cs="Arial"/>
                <w:b/>
                <w:bCs/>
                <w:sz w:val="21"/>
                <w:szCs w:val="21"/>
                <w:lang w:eastAsia="pt-BR"/>
              </w:rPr>
              <w:t>ANEXO I - ATA</w:t>
            </w:r>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r>
          </w:p>
          <w:p w:rsidR="00B971E9" w:rsidRPr="00B971E9" w:rsidRDefault="00B971E9" w:rsidP="00B971E9">
            <w:pPr>
              <w:spacing w:before="100" w:beforeAutospacing="1" w:after="100" w:afterAutospacing="1" w:line="240" w:lineRule="auto"/>
              <w:rPr>
                <w:rFonts w:ascii="Arial" w:eastAsia="Times New Roman" w:hAnsi="Arial" w:cs="Arial"/>
                <w:sz w:val="21"/>
                <w:szCs w:val="21"/>
                <w:lang w:eastAsia="pt-BR"/>
              </w:rPr>
            </w:pPr>
            <w:hyperlink r:id="rId4" w:tgtFrame="_blank" w:history="1">
              <w:r w:rsidRPr="00B971E9">
                <w:rPr>
                  <w:rFonts w:ascii="Arial" w:eastAsia="Times New Roman" w:hAnsi="Arial" w:cs="Arial"/>
                  <w:color w:val="0000FF"/>
                  <w:sz w:val="21"/>
                  <w:szCs w:val="21"/>
                  <w:u w:val="single"/>
                  <w:lang w:eastAsia="pt-BR"/>
                </w:rPr>
                <w:t>Anexo (PDF)</w:t>
              </w:r>
            </w:hyperlink>
          </w:p>
          <w:p w:rsidR="00B971E9" w:rsidRPr="00B971E9" w:rsidRDefault="00B971E9" w:rsidP="00B971E9">
            <w:pPr>
              <w:spacing w:after="0" w:line="240" w:lineRule="auto"/>
              <w:rPr>
                <w:rFonts w:ascii="Arial" w:eastAsia="Times New Roman" w:hAnsi="Arial" w:cs="Arial"/>
                <w:sz w:val="21"/>
                <w:szCs w:val="21"/>
                <w:lang w:eastAsia="pt-BR"/>
              </w:rPr>
            </w:pPr>
            <w:r w:rsidRPr="00B971E9">
              <w:rPr>
                <w:rFonts w:ascii="Arial" w:eastAsia="Times New Roman" w:hAnsi="Arial" w:cs="Arial"/>
                <w:sz w:val="21"/>
                <w:szCs w:val="21"/>
                <w:lang w:eastAsia="pt-BR"/>
              </w:rPr>
              <w:br/>
              <w:t>    A autenticidade deste documento poderá ser confirmada na página do Ministério da Economia na Internet, no endereço http://www.mte.gov.br.</w:t>
            </w:r>
          </w:p>
        </w:tc>
      </w:tr>
    </w:tbl>
    <w:p w:rsidR="0050170D" w:rsidRDefault="0050170D"/>
    <w:sectPr w:rsidR="005017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E9"/>
    <w:rsid w:val="0050170D"/>
    <w:rsid w:val="00B971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86C9D-D31E-4934-B81B-0083A19C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971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971E9"/>
    <w:rPr>
      <w:i/>
      <w:iCs/>
    </w:rPr>
  </w:style>
  <w:style w:type="character" w:styleId="Forte">
    <w:name w:val="Strong"/>
    <w:basedOn w:val="Fontepargpadro"/>
    <w:uiPriority w:val="22"/>
    <w:qFormat/>
    <w:rsid w:val="00B971E9"/>
    <w:rPr>
      <w:b/>
      <w:bCs/>
    </w:rPr>
  </w:style>
  <w:style w:type="character" w:styleId="Hyperlink">
    <w:name w:val="Hyperlink"/>
    <w:basedOn w:val="Fontepargpadro"/>
    <w:uiPriority w:val="99"/>
    <w:semiHidden/>
    <w:unhideWhenUsed/>
    <w:rsid w:val="00B97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77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24163_20212021_05_18T11_09_36.pdf" TargetMode="Externa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473DA032F7844AA38C7463E17EE35E" ma:contentTypeVersion="13" ma:contentTypeDescription="Crie um novo documento." ma:contentTypeScope="" ma:versionID="c0541fc73e275d476d5df62c348c6609">
  <xsd:schema xmlns:xsd="http://www.w3.org/2001/XMLSchema" xmlns:xs="http://www.w3.org/2001/XMLSchema" xmlns:p="http://schemas.microsoft.com/office/2006/metadata/properties" xmlns:ns2="9e404190-8b0c-4cf4-ac32-fde8a81a1120" xmlns:ns3="bd1ec3d2-a93a-438f-b482-8438fc5d514c" targetNamespace="http://schemas.microsoft.com/office/2006/metadata/properties" ma:root="true" ma:fieldsID="5a53c92d8789510989bfeee5982c9f8f" ns2:_="" ns3:_="">
    <xsd:import namespace="9e404190-8b0c-4cf4-ac32-fde8a81a1120"/>
    <xsd:import namespace="bd1ec3d2-a93a-438f-b482-8438fc5d51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4190-8b0c-4cf4-ac32-fde8a81a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ecd43b0-856a-4699-b5eb-9a184aed16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ec3d2-a93a-438f-b482-8438fc5d51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b26185-6b36-49d7-bb3d-d907aa630b97}" ma:internalName="TaxCatchAll" ma:showField="CatchAllData" ma:web="bd1ec3d2-a93a-438f-b482-8438fc5d5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04190-8b0c-4cf4-ac32-fde8a81a1120">
      <Terms xmlns="http://schemas.microsoft.com/office/infopath/2007/PartnerControls"/>
    </lcf76f155ced4ddcb4097134ff3c332f>
    <TaxCatchAll xmlns="bd1ec3d2-a93a-438f-b482-8438fc5d514c" xsi:nil="true"/>
  </documentManagement>
</p:properties>
</file>

<file path=customXml/itemProps1.xml><?xml version="1.0" encoding="utf-8"?>
<ds:datastoreItem xmlns:ds="http://schemas.openxmlformats.org/officeDocument/2006/customXml" ds:itemID="{CBA7C4A1-8439-4EC3-87E4-9D17700914B7}"/>
</file>

<file path=customXml/itemProps2.xml><?xml version="1.0" encoding="utf-8"?>
<ds:datastoreItem xmlns:ds="http://schemas.openxmlformats.org/officeDocument/2006/customXml" ds:itemID="{1BF8B356-10E2-4969-A5A8-E7F3C3D4875C}"/>
</file>

<file path=customXml/itemProps3.xml><?xml version="1.0" encoding="utf-8"?>
<ds:datastoreItem xmlns:ds="http://schemas.openxmlformats.org/officeDocument/2006/customXml" ds:itemID="{96152534-8207-48BB-A813-F1875E91CF72}"/>
</file>

<file path=docProps/app.xml><?xml version="1.0" encoding="utf-8"?>
<Properties xmlns="http://schemas.openxmlformats.org/officeDocument/2006/extended-properties" xmlns:vt="http://schemas.openxmlformats.org/officeDocument/2006/docPropsVTypes">
  <Template>Normal</Template>
  <TotalTime>0</TotalTime>
  <Pages>20</Pages>
  <Words>5148</Words>
  <Characters>27804</Characters>
  <Application>Microsoft Office Word</Application>
  <DocSecurity>0</DocSecurity>
  <Lines>231</Lines>
  <Paragraphs>65</Paragraphs>
  <ScaleCrop>false</ScaleCrop>
  <Company/>
  <LinksUpToDate>false</LinksUpToDate>
  <CharactersWithSpaces>32887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STIAB</dc:creator>
  <cp:keywords/>
  <dc:description/>
  <cp:lastModifiedBy>STIAB</cp:lastModifiedBy>
  <cp:revision>1</cp:revision>
  <dcterms:created xsi:type="dcterms:W3CDTF">2021-05-24T12:07:00Z</dcterms:created>
  <dcterms:modified xsi:type="dcterms:W3CDTF">2021-05-24T12:07:00Z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0x010100CB473DA032F7844AA38C7463E17EE35E</vt:lpwstr>
  </property>
</Properties>
</file>